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F5F" w:rsidRDefault="008B7043" w:rsidP="00D532A7">
      <w:pPr>
        <w:pStyle w:val="Default"/>
        <w:tabs>
          <w:tab w:val="left" w:pos="142"/>
        </w:tabs>
        <w:rPr>
          <w:rFonts w:ascii="Calibri" w:hAnsi="Calibri"/>
          <w:b/>
          <w:bCs/>
          <w:sz w:val="32"/>
          <w:szCs w:val="32"/>
        </w:rPr>
      </w:pPr>
      <w:r>
        <w:rPr>
          <w:noProof/>
          <w:lang w:eastAsia="nl-BE"/>
        </w:rPr>
        <w:drawing>
          <wp:inline distT="0" distB="0" distL="0" distR="0" wp14:anchorId="1AE1F8D2" wp14:editId="6A135F09">
            <wp:extent cx="2725616" cy="714375"/>
            <wp:effectExtent l="0" t="0" r="0" b="0"/>
            <wp:docPr id="2" name="Afbeelding 2" descr="http://maaseik-intrav/Afbeeldingen/St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seik-intrav/Afbeeldingen/Stad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9172" cy="715307"/>
                    </a:xfrm>
                    <a:prstGeom prst="rect">
                      <a:avLst/>
                    </a:prstGeom>
                    <a:noFill/>
                    <a:ln>
                      <a:noFill/>
                    </a:ln>
                  </pic:spPr>
                </pic:pic>
              </a:graphicData>
            </a:graphic>
          </wp:inline>
        </w:drawing>
      </w:r>
      <w:r w:rsidR="00C64109">
        <w:rPr>
          <w:rFonts w:ascii="Calibri" w:hAnsi="Calibri"/>
          <w:b/>
          <w:bCs/>
          <w:sz w:val="32"/>
          <w:szCs w:val="32"/>
        </w:rPr>
        <w:t xml:space="preserve">                     </w:t>
      </w:r>
      <w:r w:rsidR="00C64109">
        <w:rPr>
          <w:noProof/>
          <w:lang w:eastAsia="nl-BE"/>
        </w:rPr>
        <w:drawing>
          <wp:inline distT="0" distB="0" distL="0" distR="0" wp14:anchorId="36BFB2FE" wp14:editId="73428A5E">
            <wp:extent cx="2045774" cy="726336"/>
            <wp:effectExtent l="0" t="0" r="0" b="0"/>
            <wp:docPr id="3" name="Afbeelding 3" descr="http://maaseik-intrav/Afbeeldingen/OCMW%20Maase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aseik-intrav/Afbeeldingen/OCMW%20Maasei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1208" cy="767320"/>
                    </a:xfrm>
                    <a:prstGeom prst="rect">
                      <a:avLst/>
                    </a:prstGeom>
                    <a:noFill/>
                    <a:ln>
                      <a:noFill/>
                    </a:ln>
                  </pic:spPr>
                </pic:pic>
              </a:graphicData>
            </a:graphic>
          </wp:inline>
        </w:drawing>
      </w:r>
    </w:p>
    <w:p w:rsidR="00C53F5F" w:rsidRDefault="00C53F5F" w:rsidP="00D532A7">
      <w:pPr>
        <w:pStyle w:val="Default"/>
        <w:tabs>
          <w:tab w:val="left" w:pos="142"/>
        </w:tabs>
        <w:rPr>
          <w:rFonts w:ascii="Calibri" w:hAnsi="Calibri"/>
          <w:b/>
          <w:bCs/>
          <w:sz w:val="32"/>
          <w:szCs w:val="32"/>
        </w:rPr>
      </w:pPr>
    </w:p>
    <w:p w:rsidR="00C53F5F" w:rsidRDefault="00C53F5F" w:rsidP="00D532A7">
      <w:pPr>
        <w:pStyle w:val="Default"/>
        <w:tabs>
          <w:tab w:val="left" w:pos="142"/>
        </w:tabs>
        <w:rPr>
          <w:rFonts w:ascii="Calibri" w:hAnsi="Calibri"/>
          <w:b/>
          <w:bCs/>
          <w:sz w:val="32"/>
          <w:szCs w:val="32"/>
        </w:rPr>
      </w:pPr>
    </w:p>
    <w:p w:rsidR="00C53F5F" w:rsidRDefault="00C53F5F" w:rsidP="00D532A7">
      <w:pPr>
        <w:pStyle w:val="Default"/>
        <w:tabs>
          <w:tab w:val="left" w:pos="142"/>
        </w:tabs>
        <w:rPr>
          <w:rFonts w:ascii="Calibri" w:hAnsi="Calibri"/>
          <w:b/>
          <w:bCs/>
          <w:sz w:val="32"/>
          <w:szCs w:val="32"/>
        </w:rPr>
      </w:pPr>
    </w:p>
    <w:p w:rsidR="007709F9" w:rsidRPr="00E963EC" w:rsidRDefault="007709F9" w:rsidP="00D532A7">
      <w:pPr>
        <w:pStyle w:val="Default"/>
        <w:tabs>
          <w:tab w:val="left" w:pos="142"/>
        </w:tabs>
        <w:rPr>
          <w:rFonts w:ascii="Calibri" w:hAnsi="Calibri"/>
          <w:sz w:val="32"/>
          <w:szCs w:val="32"/>
        </w:rPr>
      </w:pPr>
      <w:r w:rsidRPr="00E963EC">
        <w:rPr>
          <w:rFonts w:ascii="Calibri" w:hAnsi="Calibri"/>
          <w:b/>
          <w:bCs/>
          <w:sz w:val="32"/>
          <w:szCs w:val="32"/>
        </w:rPr>
        <w:t xml:space="preserve">Functiebeschrijving </w:t>
      </w:r>
    </w:p>
    <w:p w:rsidR="007709F9" w:rsidRDefault="007709F9" w:rsidP="007709F9">
      <w:pPr>
        <w:pStyle w:val="Default"/>
        <w:rPr>
          <w:sz w:val="23"/>
          <w:szCs w:val="23"/>
        </w:rPr>
      </w:pPr>
    </w:p>
    <w:p w:rsidR="00E963EC" w:rsidRDefault="00E963EC" w:rsidP="007709F9">
      <w:pPr>
        <w:pStyle w:val="Default"/>
        <w:rPr>
          <w:sz w:val="23"/>
          <w:szCs w:val="23"/>
        </w:rPr>
      </w:pPr>
    </w:p>
    <w:p w:rsidR="00641E40" w:rsidRPr="00907D5D" w:rsidRDefault="00641E40" w:rsidP="008700E2">
      <w:pPr>
        <w:spacing w:after="0"/>
        <w:rPr>
          <w:rFonts w:cs="Arial"/>
          <w:sz w:val="24"/>
          <w:szCs w:val="24"/>
        </w:rPr>
      </w:pPr>
      <w:r w:rsidRPr="00907D5D">
        <w:rPr>
          <w:rFonts w:cs="Arial"/>
          <w:b/>
          <w:sz w:val="24"/>
          <w:szCs w:val="24"/>
        </w:rPr>
        <w:t>Graadnaam:</w:t>
      </w:r>
      <w:r w:rsidRPr="00907D5D">
        <w:rPr>
          <w:rFonts w:cs="Arial"/>
          <w:sz w:val="24"/>
          <w:szCs w:val="24"/>
        </w:rPr>
        <w:t xml:space="preserve"> </w:t>
      </w:r>
      <w:r w:rsidR="007C2ABF">
        <w:rPr>
          <w:rFonts w:cs="Arial"/>
          <w:sz w:val="24"/>
          <w:szCs w:val="24"/>
        </w:rPr>
        <w:t>stafmedewerker-curator</w:t>
      </w:r>
      <w:r w:rsidR="001D454E">
        <w:rPr>
          <w:rFonts w:cs="Arial"/>
          <w:sz w:val="24"/>
          <w:szCs w:val="24"/>
        </w:rPr>
        <w:tab/>
      </w:r>
      <w:r w:rsidR="001D454E">
        <w:rPr>
          <w:rFonts w:cs="Arial"/>
          <w:sz w:val="24"/>
          <w:szCs w:val="24"/>
        </w:rPr>
        <w:tab/>
      </w:r>
      <w:r w:rsidR="0000571C">
        <w:rPr>
          <w:rFonts w:cs="Arial"/>
          <w:sz w:val="24"/>
          <w:szCs w:val="24"/>
        </w:rPr>
        <w:tab/>
      </w:r>
      <w:r w:rsidR="007C2ABF">
        <w:rPr>
          <w:rFonts w:cs="Arial"/>
          <w:sz w:val="24"/>
          <w:szCs w:val="24"/>
        </w:rPr>
        <w:tab/>
      </w:r>
      <w:r w:rsidRPr="00907D5D">
        <w:rPr>
          <w:rFonts w:cs="Arial"/>
          <w:b/>
          <w:sz w:val="24"/>
          <w:szCs w:val="24"/>
        </w:rPr>
        <w:t>Entiteit:</w:t>
      </w:r>
      <w:r w:rsidRPr="00907D5D">
        <w:rPr>
          <w:rFonts w:cs="Arial"/>
          <w:sz w:val="24"/>
          <w:szCs w:val="24"/>
        </w:rPr>
        <w:t xml:space="preserve"> stad Maaseik</w:t>
      </w:r>
    </w:p>
    <w:p w:rsidR="00641E40" w:rsidRPr="00907D5D" w:rsidRDefault="00641E40" w:rsidP="00641E40">
      <w:pPr>
        <w:spacing w:after="0"/>
        <w:jc w:val="both"/>
        <w:rPr>
          <w:rFonts w:cs="Arial"/>
          <w:sz w:val="24"/>
          <w:szCs w:val="24"/>
        </w:rPr>
      </w:pPr>
      <w:r w:rsidRPr="00907D5D">
        <w:rPr>
          <w:rFonts w:cs="Arial"/>
          <w:b/>
          <w:sz w:val="24"/>
          <w:szCs w:val="24"/>
        </w:rPr>
        <w:t>Functienaam:</w:t>
      </w:r>
      <w:r w:rsidRPr="00907D5D">
        <w:rPr>
          <w:rFonts w:cs="Arial"/>
          <w:sz w:val="24"/>
          <w:szCs w:val="24"/>
        </w:rPr>
        <w:t xml:space="preserve"> </w:t>
      </w:r>
      <w:r w:rsidR="007C2ABF">
        <w:rPr>
          <w:rFonts w:cs="Arial"/>
          <w:sz w:val="24"/>
          <w:szCs w:val="24"/>
        </w:rPr>
        <w:t>w</w:t>
      </w:r>
      <w:r w:rsidR="00BC21B3">
        <w:rPr>
          <w:rFonts w:cs="Arial"/>
          <w:sz w:val="24"/>
          <w:szCs w:val="24"/>
        </w:rPr>
        <w:t>etenschappelijk stafmedewerker-</w:t>
      </w:r>
      <w:r w:rsidR="007C2ABF">
        <w:rPr>
          <w:rFonts w:cs="Arial"/>
          <w:sz w:val="24"/>
          <w:szCs w:val="24"/>
        </w:rPr>
        <w:t>curator</w:t>
      </w:r>
      <w:r w:rsidR="0000571C">
        <w:rPr>
          <w:rFonts w:cs="Arial"/>
          <w:sz w:val="24"/>
          <w:szCs w:val="24"/>
        </w:rPr>
        <w:tab/>
      </w:r>
      <w:r w:rsidR="007C2ABF">
        <w:rPr>
          <w:rFonts w:cs="Arial"/>
          <w:sz w:val="24"/>
          <w:szCs w:val="24"/>
        </w:rPr>
        <w:tab/>
      </w:r>
      <w:r w:rsidRPr="00907D5D">
        <w:rPr>
          <w:rFonts w:cs="Arial"/>
          <w:b/>
          <w:sz w:val="24"/>
          <w:szCs w:val="24"/>
        </w:rPr>
        <w:t>Directie:</w:t>
      </w:r>
      <w:r w:rsidRPr="00907D5D">
        <w:rPr>
          <w:rFonts w:cs="Arial"/>
          <w:sz w:val="24"/>
          <w:szCs w:val="24"/>
        </w:rPr>
        <w:t xml:space="preserve"> </w:t>
      </w:r>
      <w:r w:rsidR="007C2ABF">
        <w:rPr>
          <w:rFonts w:cs="Arial"/>
          <w:sz w:val="24"/>
          <w:szCs w:val="24"/>
        </w:rPr>
        <w:t>mens</w:t>
      </w:r>
    </w:p>
    <w:p w:rsidR="00641E40" w:rsidRPr="00907D5D" w:rsidRDefault="00641E40" w:rsidP="00641E40">
      <w:pPr>
        <w:spacing w:after="0"/>
        <w:jc w:val="both"/>
        <w:rPr>
          <w:rFonts w:cs="Arial"/>
          <w:b/>
          <w:sz w:val="24"/>
          <w:szCs w:val="24"/>
          <w:u w:val="single"/>
        </w:rPr>
      </w:pPr>
      <w:r w:rsidRPr="00907D5D">
        <w:rPr>
          <w:rFonts w:cs="Arial"/>
          <w:b/>
          <w:sz w:val="24"/>
          <w:szCs w:val="24"/>
        </w:rPr>
        <w:t>Functionele loopbaan:</w:t>
      </w:r>
      <w:r w:rsidRPr="00907D5D">
        <w:rPr>
          <w:rFonts w:cs="Arial"/>
          <w:sz w:val="24"/>
          <w:szCs w:val="24"/>
        </w:rPr>
        <w:t xml:space="preserve"> </w:t>
      </w:r>
      <w:r>
        <w:rPr>
          <w:rFonts w:cs="Arial"/>
          <w:sz w:val="24"/>
          <w:szCs w:val="24"/>
        </w:rPr>
        <w:t>A1a-A3a</w:t>
      </w:r>
      <w:r w:rsidRPr="00907D5D">
        <w:rPr>
          <w:rFonts w:cs="Arial"/>
          <w:sz w:val="24"/>
          <w:szCs w:val="24"/>
        </w:rPr>
        <w:tab/>
      </w:r>
      <w:r w:rsidRPr="00907D5D">
        <w:rPr>
          <w:rFonts w:cs="Arial"/>
          <w:sz w:val="24"/>
          <w:szCs w:val="24"/>
        </w:rPr>
        <w:tab/>
      </w:r>
      <w:r w:rsidRPr="00907D5D">
        <w:rPr>
          <w:rFonts w:cs="Arial"/>
          <w:sz w:val="24"/>
          <w:szCs w:val="24"/>
        </w:rPr>
        <w:tab/>
      </w:r>
      <w:r w:rsidR="0000571C">
        <w:rPr>
          <w:rFonts w:cs="Arial"/>
          <w:sz w:val="24"/>
          <w:szCs w:val="24"/>
        </w:rPr>
        <w:tab/>
      </w:r>
      <w:r w:rsidR="007C2ABF">
        <w:rPr>
          <w:rFonts w:cs="Arial"/>
          <w:sz w:val="24"/>
          <w:szCs w:val="24"/>
        </w:rPr>
        <w:tab/>
      </w:r>
      <w:r w:rsidRPr="00907D5D">
        <w:rPr>
          <w:rFonts w:cs="Arial"/>
          <w:b/>
          <w:sz w:val="24"/>
          <w:szCs w:val="24"/>
        </w:rPr>
        <w:t>Dienst:</w:t>
      </w:r>
      <w:r w:rsidRPr="00907D5D">
        <w:rPr>
          <w:rFonts w:cs="Arial"/>
          <w:sz w:val="24"/>
          <w:szCs w:val="24"/>
        </w:rPr>
        <w:t xml:space="preserve"> </w:t>
      </w:r>
      <w:r w:rsidR="007C2ABF">
        <w:rPr>
          <w:rFonts w:cs="Arial"/>
          <w:sz w:val="24"/>
          <w:szCs w:val="24"/>
        </w:rPr>
        <w:t>musea-toerisme</w:t>
      </w:r>
    </w:p>
    <w:p w:rsidR="00E963EC" w:rsidRPr="0018061D" w:rsidRDefault="00E963EC" w:rsidP="007709F9">
      <w:pPr>
        <w:pStyle w:val="Default"/>
        <w:rPr>
          <w:rFonts w:asciiTheme="minorHAnsi" w:hAnsiTheme="minorHAnsi"/>
          <w:sz w:val="32"/>
          <w:szCs w:val="32"/>
        </w:rPr>
      </w:pPr>
    </w:p>
    <w:p w:rsidR="00790A14" w:rsidRPr="00E963EC" w:rsidRDefault="00790A14" w:rsidP="00790A14">
      <w:pPr>
        <w:pStyle w:val="Default"/>
        <w:jc w:val="both"/>
        <w:rPr>
          <w:rFonts w:ascii="Calibri" w:hAnsi="Calibri"/>
          <w:b/>
          <w:bCs/>
          <w:sz w:val="28"/>
          <w:szCs w:val="28"/>
        </w:rPr>
      </w:pPr>
      <w:r w:rsidRPr="00E963EC">
        <w:rPr>
          <w:rFonts w:ascii="Calibri" w:hAnsi="Calibri"/>
          <w:b/>
          <w:bCs/>
          <w:sz w:val="28"/>
          <w:szCs w:val="28"/>
        </w:rPr>
        <w:t>Plaats in het organogram</w:t>
      </w:r>
    </w:p>
    <w:p w:rsidR="00790A14" w:rsidRPr="0065720F" w:rsidRDefault="00790A14" w:rsidP="00790A14">
      <w:pPr>
        <w:pStyle w:val="Default"/>
        <w:jc w:val="both"/>
        <w:rPr>
          <w:rFonts w:ascii="Calibri" w:hAnsi="Calibri"/>
          <w:bCs/>
        </w:rPr>
      </w:pPr>
    </w:p>
    <w:p w:rsidR="003E7208" w:rsidRDefault="003E7208" w:rsidP="00790A14">
      <w:pPr>
        <w:pStyle w:val="Default"/>
        <w:jc w:val="both"/>
        <w:rPr>
          <w:rFonts w:asciiTheme="minorHAnsi" w:hAnsiTheme="minorHAnsi"/>
          <w:bCs/>
        </w:rPr>
      </w:pPr>
      <w:r>
        <w:rPr>
          <w:rFonts w:asciiTheme="minorHAnsi" w:hAnsiTheme="minorHAnsi"/>
          <w:bCs/>
        </w:rPr>
        <w:t>De stad en het OCMW Maaseik hebben een geïntegreerde organisatiestructuur. Samen telt het lokaal bestuur drie directies: Ruimte, Mens en Interne Organisatie.</w:t>
      </w:r>
    </w:p>
    <w:p w:rsidR="003E7208" w:rsidRDefault="003E7208" w:rsidP="00790A14">
      <w:pPr>
        <w:pStyle w:val="Default"/>
        <w:jc w:val="both"/>
        <w:rPr>
          <w:rFonts w:asciiTheme="minorHAnsi" w:hAnsiTheme="minorHAnsi"/>
          <w:bCs/>
        </w:rPr>
      </w:pPr>
    </w:p>
    <w:p w:rsidR="003E7208" w:rsidRPr="00EF1424" w:rsidRDefault="00790A14" w:rsidP="00790A14">
      <w:pPr>
        <w:pStyle w:val="Default"/>
        <w:jc w:val="both"/>
        <w:rPr>
          <w:rFonts w:asciiTheme="minorHAnsi" w:hAnsiTheme="minorHAnsi"/>
          <w:bCs/>
          <w:color w:val="000000" w:themeColor="text1"/>
        </w:rPr>
      </w:pPr>
      <w:r w:rsidRPr="00EF1424">
        <w:rPr>
          <w:rFonts w:asciiTheme="minorHAnsi" w:hAnsiTheme="minorHAnsi"/>
          <w:bCs/>
          <w:color w:val="000000" w:themeColor="text1"/>
        </w:rPr>
        <w:t xml:space="preserve">De </w:t>
      </w:r>
      <w:r w:rsidR="00D312A2" w:rsidRPr="00EF1424">
        <w:rPr>
          <w:rFonts w:asciiTheme="minorHAnsi" w:hAnsiTheme="minorHAnsi"/>
          <w:bCs/>
          <w:color w:val="000000" w:themeColor="text1"/>
        </w:rPr>
        <w:t>dienst musea-toerisme</w:t>
      </w:r>
      <w:r w:rsidRPr="00EF1424">
        <w:rPr>
          <w:rFonts w:asciiTheme="minorHAnsi" w:hAnsiTheme="minorHAnsi"/>
          <w:bCs/>
          <w:color w:val="000000" w:themeColor="text1"/>
        </w:rPr>
        <w:t xml:space="preserve"> </w:t>
      </w:r>
      <w:r w:rsidR="003E7208" w:rsidRPr="00EF1424">
        <w:rPr>
          <w:rFonts w:asciiTheme="minorHAnsi" w:hAnsiTheme="minorHAnsi"/>
          <w:bCs/>
          <w:color w:val="000000" w:themeColor="text1"/>
        </w:rPr>
        <w:t>situeert zich binnen de directie Mens.</w:t>
      </w:r>
    </w:p>
    <w:p w:rsidR="00790A14" w:rsidRPr="00EF1424" w:rsidRDefault="003E7208" w:rsidP="00790A14">
      <w:pPr>
        <w:pStyle w:val="Default"/>
        <w:jc w:val="both"/>
        <w:rPr>
          <w:rFonts w:asciiTheme="minorHAnsi" w:hAnsiTheme="minorHAnsi"/>
          <w:b/>
          <w:bCs/>
          <w:color w:val="000000" w:themeColor="text1"/>
        </w:rPr>
      </w:pPr>
      <w:r w:rsidRPr="00EF1424">
        <w:rPr>
          <w:rFonts w:asciiTheme="minorHAnsi" w:hAnsiTheme="minorHAnsi"/>
          <w:bCs/>
          <w:color w:val="000000" w:themeColor="text1"/>
        </w:rPr>
        <w:t xml:space="preserve">Je staat onder leiding </w:t>
      </w:r>
      <w:r w:rsidR="00790A14" w:rsidRPr="00EF1424">
        <w:rPr>
          <w:rFonts w:asciiTheme="minorHAnsi" w:hAnsiTheme="minorHAnsi"/>
          <w:bCs/>
          <w:color w:val="000000" w:themeColor="text1"/>
        </w:rPr>
        <w:t xml:space="preserve">van de </w:t>
      </w:r>
      <w:r w:rsidR="00D312A2" w:rsidRPr="00EF1424">
        <w:rPr>
          <w:rFonts w:asciiTheme="minorHAnsi" w:hAnsiTheme="minorHAnsi"/>
          <w:bCs/>
          <w:color w:val="000000" w:themeColor="text1"/>
        </w:rPr>
        <w:t xml:space="preserve">conservator-archivaris en geeft </w:t>
      </w:r>
      <w:r w:rsidR="00BC21B3" w:rsidRPr="00EF1424">
        <w:rPr>
          <w:rFonts w:asciiTheme="minorHAnsi" w:hAnsiTheme="minorHAnsi"/>
          <w:bCs/>
          <w:color w:val="000000" w:themeColor="text1"/>
        </w:rPr>
        <w:t xml:space="preserve">in samenspraak met hem/haar </w:t>
      </w:r>
      <w:r w:rsidR="00D312A2" w:rsidRPr="00EF1424">
        <w:rPr>
          <w:rFonts w:asciiTheme="minorHAnsi" w:hAnsiTheme="minorHAnsi"/>
          <w:bCs/>
          <w:color w:val="000000" w:themeColor="text1"/>
        </w:rPr>
        <w:t xml:space="preserve">leiding aan </w:t>
      </w:r>
      <w:r w:rsidR="00BC21B3" w:rsidRPr="00EF1424">
        <w:rPr>
          <w:rFonts w:asciiTheme="minorHAnsi" w:hAnsiTheme="minorHAnsi"/>
          <w:bCs/>
          <w:color w:val="000000" w:themeColor="text1"/>
        </w:rPr>
        <w:t>de depot- en de educatieve medewerker. Binnen het kader van projecten kan dit naar andere medewerkers worden uitgebreid.</w:t>
      </w:r>
    </w:p>
    <w:p w:rsidR="00790A14" w:rsidRPr="00B01461" w:rsidRDefault="00790A14" w:rsidP="00790A14">
      <w:pPr>
        <w:pStyle w:val="Default"/>
        <w:jc w:val="both"/>
        <w:rPr>
          <w:rFonts w:ascii="Calibri" w:hAnsi="Calibri"/>
          <w:b/>
          <w:bCs/>
          <w:sz w:val="32"/>
          <w:szCs w:val="32"/>
        </w:rPr>
      </w:pPr>
    </w:p>
    <w:p w:rsidR="00FF6843" w:rsidRDefault="00FF6843" w:rsidP="00790A14">
      <w:pPr>
        <w:pStyle w:val="Default"/>
        <w:jc w:val="both"/>
        <w:rPr>
          <w:b/>
          <w:bCs/>
          <w:sz w:val="23"/>
          <w:szCs w:val="23"/>
        </w:rPr>
      </w:pPr>
      <w:r w:rsidRPr="00E526C1">
        <w:rPr>
          <w:rFonts w:ascii="Calibri" w:hAnsi="Calibri"/>
          <w:b/>
          <w:bCs/>
          <w:color w:val="000000" w:themeColor="text1"/>
          <w:sz w:val="28"/>
          <w:szCs w:val="28"/>
        </w:rPr>
        <w:t>Hoof</w:t>
      </w:r>
      <w:r w:rsidR="007205CC" w:rsidRPr="00E526C1">
        <w:rPr>
          <w:rFonts w:ascii="Calibri" w:hAnsi="Calibri"/>
          <w:b/>
          <w:bCs/>
          <w:color w:val="000000" w:themeColor="text1"/>
          <w:sz w:val="28"/>
          <w:szCs w:val="28"/>
        </w:rPr>
        <w:t>d</w:t>
      </w:r>
      <w:r w:rsidRPr="00E526C1">
        <w:rPr>
          <w:rFonts w:ascii="Calibri" w:hAnsi="Calibri"/>
          <w:b/>
          <w:bCs/>
          <w:color w:val="000000" w:themeColor="text1"/>
          <w:sz w:val="28"/>
          <w:szCs w:val="28"/>
        </w:rPr>
        <w:t xml:space="preserve">doel </w:t>
      </w:r>
      <w:r w:rsidRPr="00E963EC">
        <w:rPr>
          <w:rFonts w:ascii="Calibri" w:hAnsi="Calibri"/>
          <w:b/>
          <w:bCs/>
          <w:sz w:val="28"/>
          <w:szCs w:val="28"/>
        </w:rPr>
        <w:t>van de functie</w:t>
      </w:r>
    </w:p>
    <w:p w:rsidR="00FF6843" w:rsidRPr="0065720F" w:rsidRDefault="00FF6843" w:rsidP="00790A14">
      <w:pPr>
        <w:pStyle w:val="Default"/>
        <w:jc w:val="both"/>
        <w:rPr>
          <w:rFonts w:ascii="Calibri" w:hAnsi="Calibri"/>
          <w:b/>
          <w:bCs/>
        </w:rPr>
      </w:pPr>
    </w:p>
    <w:p w:rsidR="00D1345C" w:rsidRPr="00D1345C" w:rsidRDefault="00933739" w:rsidP="00790A14">
      <w:pPr>
        <w:pStyle w:val="Default"/>
        <w:jc w:val="both"/>
        <w:rPr>
          <w:rFonts w:asciiTheme="minorHAnsi" w:hAnsiTheme="minorHAnsi"/>
          <w:bCs/>
          <w:color w:val="000000" w:themeColor="text1"/>
        </w:rPr>
      </w:pPr>
      <w:r w:rsidRPr="00D1345C">
        <w:rPr>
          <w:rFonts w:asciiTheme="minorHAnsi" w:hAnsiTheme="minorHAnsi"/>
          <w:bCs/>
          <w:color w:val="000000" w:themeColor="text1"/>
        </w:rPr>
        <w:t>In samenspraak met de conservator-archivaris ontwikkel je het museaal beleidsplan en volgt het mee op.</w:t>
      </w:r>
      <w:r w:rsidR="00EF1424" w:rsidRPr="00D1345C">
        <w:rPr>
          <w:rFonts w:asciiTheme="minorHAnsi" w:hAnsiTheme="minorHAnsi"/>
          <w:bCs/>
          <w:color w:val="000000" w:themeColor="text1"/>
        </w:rPr>
        <w:t xml:space="preserve"> </w:t>
      </w:r>
      <w:r w:rsidR="00C75925" w:rsidRPr="00D1345C">
        <w:rPr>
          <w:rFonts w:asciiTheme="minorHAnsi" w:hAnsiTheme="minorHAnsi"/>
          <w:bCs/>
          <w:color w:val="000000" w:themeColor="text1"/>
        </w:rPr>
        <w:t xml:space="preserve">Je staat primordiaal in voor de wetenschappelijke kwaliteit van de museale werk, verricht zelf onderzoek of zoekt via je netwerk mogelijkheden om </w:t>
      </w:r>
      <w:r w:rsidR="00285291" w:rsidRPr="00D1345C">
        <w:rPr>
          <w:rFonts w:asciiTheme="minorHAnsi" w:hAnsiTheme="minorHAnsi"/>
          <w:bCs/>
          <w:color w:val="000000" w:themeColor="text1"/>
        </w:rPr>
        <w:t>dit georiënteerd</w:t>
      </w:r>
      <w:r w:rsidR="00C75925" w:rsidRPr="00D1345C">
        <w:rPr>
          <w:rFonts w:asciiTheme="minorHAnsi" w:hAnsiTheme="minorHAnsi"/>
          <w:bCs/>
          <w:color w:val="000000" w:themeColor="text1"/>
        </w:rPr>
        <w:t xml:space="preserve"> </w:t>
      </w:r>
      <w:r w:rsidR="00285291" w:rsidRPr="00D1345C">
        <w:rPr>
          <w:rFonts w:asciiTheme="minorHAnsi" w:hAnsiTheme="minorHAnsi"/>
          <w:bCs/>
          <w:color w:val="000000" w:themeColor="text1"/>
        </w:rPr>
        <w:t xml:space="preserve">aan </w:t>
      </w:r>
      <w:r w:rsidR="00C75925" w:rsidRPr="00D1345C">
        <w:rPr>
          <w:rFonts w:asciiTheme="minorHAnsi" w:hAnsiTheme="minorHAnsi"/>
          <w:bCs/>
          <w:color w:val="000000" w:themeColor="text1"/>
        </w:rPr>
        <w:t xml:space="preserve">de behoeften van de Musea Maaseik en </w:t>
      </w:r>
      <w:r w:rsidR="00285291" w:rsidRPr="00D1345C">
        <w:rPr>
          <w:rFonts w:asciiTheme="minorHAnsi" w:hAnsiTheme="minorHAnsi"/>
          <w:bCs/>
          <w:color w:val="000000" w:themeColor="text1"/>
        </w:rPr>
        <w:t xml:space="preserve">binnen </w:t>
      </w:r>
      <w:r w:rsidR="00C75925" w:rsidRPr="00D1345C">
        <w:rPr>
          <w:rFonts w:asciiTheme="minorHAnsi" w:hAnsiTheme="minorHAnsi"/>
          <w:bCs/>
          <w:color w:val="000000" w:themeColor="text1"/>
        </w:rPr>
        <w:t xml:space="preserve">het daarvoor voorziene financiële kader door derden te </w:t>
      </w:r>
      <w:r w:rsidR="00285291" w:rsidRPr="00D1345C">
        <w:rPr>
          <w:rFonts w:asciiTheme="minorHAnsi" w:hAnsiTheme="minorHAnsi"/>
          <w:bCs/>
          <w:color w:val="000000" w:themeColor="text1"/>
        </w:rPr>
        <w:t>laten realiseren.</w:t>
      </w:r>
      <w:r w:rsidR="00C75925" w:rsidRPr="00D1345C">
        <w:rPr>
          <w:rFonts w:asciiTheme="minorHAnsi" w:hAnsiTheme="minorHAnsi"/>
          <w:bCs/>
          <w:color w:val="000000" w:themeColor="text1"/>
        </w:rPr>
        <w:t xml:space="preserve"> Je houdt daarbij rekening met de </w:t>
      </w:r>
      <w:r w:rsidR="00285291" w:rsidRPr="00D1345C">
        <w:rPr>
          <w:rFonts w:asciiTheme="minorHAnsi" w:hAnsiTheme="minorHAnsi"/>
          <w:bCs/>
          <w:color w:val="000000" w:themeColor="text1"/>
        </w:rPr>
        <w:t>thematisch uiteenlopende aard van de collecties en bent bereid je, ongeacht je eigen specialisme, daarin te verdiepen.</w:t>
      </w:r>
    </w:p>
    <w:p w:rsidR="00D1345C" w:rsidRPr="00D1345C" w:rsidRDefault="00D1345C" w:rsidP="00790A14">
      <w:pPr>
        <w:pStyle w:val="Default"/>
        <w:jc w:val="both"/>
        <w:rPr>
          <w:rFonts w:asciiTheme="minorHAnsi" w:hAnsiTheme="minorHAnsi"/>
          <w:bCs/>
          <w:color w:val="000000" w:themeColor="text1"/>
        </w:rPr>
      </w:pPr>
    </w:p>
    <w:p w:rsidR="00FF6843" w:rsidRPr="00D1345C" w:rsidRDefault="00285291" w:rsidP="00790A14">
      <w:pPr>
        <w:pStyle w:val="Default"/>
        <w:jc w:val="both"/>
        <w:rPr>
          <w:rFonts w:asciiTheme="minorHAnsi" w:hAnsiTheme="minorHAnsi"/>
          <w:bCs/>
          <w:color w:val="000000" w:themeColor="text1"/>
        </w:rPr>
      </w:pPr>
      <w:r w:rsidRPr="00D1345C">
        <w:rPr>
          <w:rFonts w:asciiTheme="minorHAnsi" w:hAnsiTheme="minorHAnsi"/>
          <w:bCs/>
          <w:color w:val="000000" w:themeColor="text1"/>
        </w:rPr>
        <w:t>Je hecht er groot belang aan om je inzichten in samenwerking met de deskundige</w:t>
      </w:r>
      <w:r w:rsidR="00933739" w:rsidRPr="00D1345C">
        <w:rPr>
          <w:rFonts w:asciiTheme="minorHAnsi" w:hAnsiTheme="minorHAnsi"/>
          <w:bCs/>
          <w:color w:val="000000" w:themeColor="text1"/>
        </w:rPr>
        <w:t xml:space="preserve"> toerisme</w:t>
      </w:r>
      <w:r w:rsidRPr="00D1345C">
        <w:rPr>
          <w:rFonts w:asciiTheme="minorHAnsi" w:hAnsiTheme="minorHAnsi"/>
          <w:bCs/>
          <w:color w:val="000000" w:themeColor="text1"/>
        </w:rPr>
        <w:t xml:space="preserve"> en onder leiding van de conservator-archivaris via projecten aan een breed publiek kenbaar te maken. Je versterkt het wetenschappelijk netwerk van de Musea Maaseik en stelt je eigen contacten in dienst van de Musea Maaseik.</w:t>
      </w:r>
    </w:p>
    <w:p w:rsidR="00FF6843" w:rsidRPr="00D1345C" w:rsidRDefault="00FF6843" w:rsidP="00790A14">
      <w:pPr>
        <w:pStyle w:val="Default"/>
        <w:jc w:val="both"/>
        <w:rPr>
          <w:rFonts w:asciiTheme="minorHAnsi" w:hAnsiTheme="minorHAnsi"/>
          <w:bCs/>
          <w:color w:val="000000" w:themeColor="text1"/>
          <w:sz w:val="32"/>
          <w:szCs w:val="32"/>
        </w:rPr>
      </w:pPr>
    </w:p>
    <w:p w:rsidR="00FF6843" w:rsidRPr="00FF6843" w:rsidRDefault="00462656" w:rsidP="00790A14">
      <w:pPr>
        <w:pStyle w:val="Default"/>
        <w:jc w:val="both"/>
        <w:rPr>
          <w:b/>
          <w:bCs/>
          <w:sz w:val="23"/>
          <w:szCs w:val="23"/>
        </w:rPr>
      </w:pPr>
      <w:r>
        <w:rPr>
          <w:rFonts w:ascii="Calibri" w:hAnsi="Calibri"/>
          <w:b/>
          <w:bCs/>
          <w:sz w:val="28"/>
          <w:szCs w:val="28"/>
        </w:rPr>
        <w:t>Algemene taken</w:t>
      </w:r>
    </w:p>
    <w:p w:rsidR="007070D1" w:rsidRPr="0065720F" w:rsidRDefault="007070D1" w:rsidP="00790A14">
      <w:pPr>
        <w:pStyle w:val="Default"/>
        <w:jc w:val="both"/>
        <w:rPr>
          <w:rFonts w:asciiTheme="minorHAnsi" w:hAnsiTheme="minorHAnsi"/>
          <w:bCs/>
        </w:rPr>
      </w:pPr>
    </w:p>
    <w:p w:rsidR="00866B9F" w:rsidRPr="00D1345C" w:rsidRDefault="00E963EC" w:rsidP="008E2371">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00866B9F" w:rsidRPr="00D1345C">
        <w:rPr>
          <w:rFonts w:asciiTheme="minorHAnsi" w:hAnsiTheme="minorHAnsi"/>
          <w:bCs/>
          <w:color w:val="000000" w:themeColor="text1"/>
        </w:rPr>
        <w:t xml:space="preserve"> Je ondersteunt de conservator-archivaris bij de interne taken van de Musea Maaseik</w:t>
      </w:r>
      <w:r w:rsidR="008E2371" w:rsidRPr="00D1345C">
        <w:rPr>
          <w:rFonts w:asciiTheme="minorHAnsi" w:hAnsiTheme="minorHAnsi"/>
          <w:bCs/>
          <w:color w:val="000000" w:themeColor="text1"/>
        </w:rPr>
        <w:br/>
        <w:t xml:space="preserve"> </w:t>
      </w:r>
      <w:r w:rsidR="008E2371" w:rsidRPr="00D1345C">
        <w:rPr>
          <w:rFonts w:asciiTheme="minorHAnsi" w:hAnsiTheme="minorHAnsi"/>
          <w:bCs/>
          <w:color w:val="000000" w:themeColor="text1"/>
        </w:rPr>
        <w:tab/>
      </w:r>
      <w:r w:rsidR="00866B9F" w:rsidRPr="00D1345C">
        <w:rPr>
          <w:rFonts w:asciiTheme="minorHAnsi" w:hAnsiTheme="minorHAnsi"/>
          <w:bCs/>
          <w:color w:val="000000" w:themeColor="text1"/>
        </w:rPr>
        <w:t xml:space="preserve">(backoffice).  </w:t>
      </w:r>
    </w:p>
    <w:p w:rsidR="00866B9F" w:rsidRPr="00D1345C" w:rsidRDefault="00866B9F" w:rsidP="008E2371">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Pr="00D1345C">
        <w:rPr>
          <w:rFonts w:asciiTheme="minorHAnsi" w:hAnsiTheme="minorHAnsi"/>
          <w:bCs/>
          <w:color w:val="000000" w:themeColor="text1"/>
        </w:rPr>
        <w:t xml:space="preserve"> Je v</w:t>
      </w:r>
      <w:r w:rsidR="002A4C0E" w:rsidRPr="00D1345C">
        <w:rPr>
          <w:rFonts w:asciiTheme="minorHAnsi" w:hAnsiTheme="minorHAnsi"/>
          <w:bCs/>
          <w:color w:val="000000" w:themeColor="text1"/>
        </w:rPr>
        <w:t xml:space="preserve">ervangt </w:t>
      </w:r>
      <w:r w:rsidRPr="00D1345C">
        <w:rPr>
          <w:rFonts w:asciiTheme="minorHAnsi" w:hAnsiTheme="minorHAnsi"/>
          <w:bCs/>
          <w:color w:val="000000" w:themeColor="text1"/>
        </w:rPr>
        <w:t xml:space="preserve">de conservator-archivaris bij afwezigheid wat betreft </w:t>
      </w:r>
      <w:r w:rsidR="008E2371" w:rsidRPr="00D1345C">
        <w:rPr>
          <w:rFonts w:asciiTheme="minorHAnsi" w:hAnsiTheme="minorHAnsi"/>
          <w:bCs/>
          <w:color w:val="000000" w:themeColor="text1"/>
        </w:rPr>
        <w:t>de inhoudelijke</w:t>
      </w:r>
      <w:r w:rsidR="008E2371" w:rsidRPr="00D1345C">
        <w:rPr>
          <w:rFonts w:asciiTheme="minorHAnsi" w:hAnsiTheme="minorHAnsi"/>
          <w:bCs/>
          <w:color w:val="000000" w:themeColor="text1"/>
        </w:rPr>
        <w:br/>
      </w:r>
      <w:r w:rsidR="008E2371" w:rsidRPr="00D1345C">
        <w:rPr>
          <w:rFonts w:asciiTheme="minorHAnsi" w:hAnsiTheme="minorHAnsi"/>
          <w:bCs/>
          <w:color w:val="000000" w:themeColor="text1"/>
        </w:rPr>
        <w:tab/>
      </w:r>
      <w:r w:rsidRPr="00D1345C">
        <w:rPr>
          <w:rFonts w:asciiTheme="minorHAnsi" w:hAnsiTheme="minorHAnsi"/>
          <w:bCs/>
          <w:color w:val="000000" w:themeColor="text1"/>
        </w:rPr>
        <w:t>werking van het museale gedeelte van de dienst musea-toerisme.</w:t>
      </w:r>
    </w:p>
    <w:p w:rsidR="00866B9F" w:rsidRPr="00D1345C" w:rsidRDefault="00866B9F" w:rsidP="00C05541">
      <w:pPr>
        <w:pStyle w:val="Default"/>
        <w:tabs>
          <w:tab w:val="left" w:pos="284"/>
        </w:tabs>
        <w:ind w:left="284" w:hanging="284"/>
        <w:jc w:val="both"/>
        <w:rPr>
          <w:rFonts w:asciiTheme="minorHAnsi" w:hAnsiTheme="minorHAnsi"/>
          <w:bCs/>
          <w:color w:val="000000" w:themeColor="text1"/>
        </w:rPr>
      </w:pPr>
      <w:r w:rsidRPr="00D1345C">
        <w:rPr>
          <w:rFonts w:asciiTheme="minorHAnsi" w:hAnsiTheme="minorHAnsi"/>
          <w:bCs/>
          <w:color w:val="000000" w:themeColor="text1"/>
        </w:rPr>
        <w:lastRenderedPageBreak/>
        <w:sym w:font="Wingdings" w:char="F0D8"/>
      </w:r>
      <w:r w:rsidR="008E2371" w:rsidRPr="00D1345C">
        <w:rPr>
          <w:rFonts w:asciiTheme="minorHAnsi" w:hAnsiTheme="minorHAnsi"/>
          <w:bCs/>
          <w:color w:val="000000" w:themeColor="text1"/>
        </w:rPr>
        <w:tab/>
      </w:r>
      <w:r w:rsidR="00C05541" w:rsidRPr="00D1345C">
        <w:rPr>
          <w:rFonts w:asciiTheme="minorHAnsi" w:hAnsiTheme="minorHAnsi"/>
          <w:bCs/>
          <w:color w:val="000000" w:themeColor="text1"/>
        </w:rPr>
        <w:t xml:space="preserve">Je zorgt </w:t>
      </w:r>
      <w:r w:rsidRPr="00D1345C">
        <w:rPr>
          <w:rFonts w:asciiTheme="minorHAnsi" w:hAnsiTheme="minorHAnsi"/>
          <w:bCs/>
          <w:color w:val="000000" w:themeColor="text1"/>
        </w:rPr>
        <w:t>samen</w:t>
      </w:r>
      <w:r w:rsidR="00C05541" w:rsidRPr="00D1345C">
        <w:rPr>
          <w:rFonts w:asciiTheme="minorHAnsi" w:hAnsiTheme="minorHAnsi"/>
          <w:bCs/>
          <w:color w:val="000000" w:themeColor="text1"/>
        </w:rPr>
        <w:t xml:space="preserve"> </w:t>
      </w:r>
      <w:r w:rsidRPr="00D1345C">
        <w:rPr>
          <w:rFonts w:asciiTheme="minorHAnsi" w:hAnsiTheme="minorHAnsi"/>
          <w:bCs/>
          <w:color w:val="000000" w:themeColor="text1"/>
        </w:rPr>
        <w:t>met</w:t>
      </w:r>
      <w:r w:rsidR="00C05541" w:rsidRPr="00D1345C">
        <w:rPr>
          <w:rFonts w:asciiTheme="minorHAnsi" w:hAnsiTheme="minorHAnsi"/>
          <w:bCs/>
          <w:color w:val="000000" w:themeColor="text1"/>
        </w:rPr>
        <w:t xml:space="preserve"> </w:t>
      </w:r>
      <w:r w:rsidRPr="00D1345C">
        <w:rPr>
          <w:rFonts w:asciiTheme="minorHAnsi" w:hAnsiTheme="minorHAnsi"/>
          <w:bCs/>
          <w:color w:val="000000" w:themeColor="text1"/>
        </w:rPr>
        <w:t>de</w:t>
      </w:r>
      <w:r w:rsidR="00C05541" w:rsidRPr="00D1345C">
        <w:rPr>
          <w:rFonts w:asciiTheme="minorHAnsi" w:hAnsiTheme="minorHAnsi"/>
          <w:bCs/>
          <w:color w:val="000000" w:themeColor="text1"/>
        </w:rPr>
        <w:t xml:space="preserve"> </w:t>
      </w:r>
      <w:r w:rsidRPr="00D1345C">
        <w:rPr>
          <w:rFonts w:asciiTheme="minorHAnsi" w:hAnsiTheme="minorHAnsi"/>
          <w:bCs/>
          <w:color w:val="000000" w:themeColor="text1"/>
        </w:rPr>
        <w:t>deskundige</w:t>
      </w:r>
      <w:r w:rsidR="00C05541" w:rsidRPr="00D1345C">
        <w:rPr>
          <w:rFonts w:asciiTheme="minorHAnsi" w:hAnsiTheme="minorHAnsi"/>
          <w:bCs/>
          <w:color w:val="000000" w:themeColor="text1"/>
        </w:rPr>
        <w:t xml:space="preserve"> </w:t>
      </w:r>
      <w:r w:rsidRPr="00D1345C">
        <w:rPr>
          <w:rFonts w:asciiTheme="minorHAnsi" w:hAnsiTheme="minorHAnsi"/>
          <w:bCs/>
          <w:color w:val="000000" w:themeColor="text1"/>
        </w:rPr>
        <w:t>toerisme</w:t>
      </w:r>
      <w:r w:rsidR="00C05541" w:rsidRPr="00D1345C">
        <w:rPr>
          <w:rFonts w:asciiTheme="minorHAnsi" w:hAnsiTheme="minorHAnsi"/>
          <w:bCs/>
          <w:color w:val="000000" w:themeColor="text1"/>
        </w:rPr>
        <w:t xml:space="preserve"> </w:t>
      </w:r>
      <w:r w:rsidRPr="00D1345C">
        <w:rPr>
          <w:rFonts w:asciiTheme="minorHAnsi" w:hAnsiTheme="minorHAnsi"/>
          <w:bCs/>
          <w:color w:val="000000" w:themeColor="text1"/>
        </w:rPr>
        <w:t>voor een goede werki</w:t>
      </w:r>
      <w:r w:rsidR="00C05541" w:rsidRPr="00D1345C">
        <w:rPr>
          <w:rFonts w:asciiTheme="minorHAnsi" w:hAnsiTheme="minorHAnsi"/>
          <w:bCs/>
          <w:color w:val="000000" w:themeColor="text1"/>
        </w:rPr>
        <w:t>ng van de dienst musea-toerisme bij afwezigheid van de conservator-archivaris.</w:t>
      </w:r>
    </w:p>
    <w:p w:rsidR="00866B9F" w:rsidRPr="00D1345C" w:rsidRDefault="00866B9F" w:rsidP="00BB4920">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008E2371" w:rsidRPr="00D1345C">
        <w:rPr>
          <w:rFonts w:asciiTheme="minorHAnsi" w:hAnsiTheme="minorHAnsi"/>
          <w:bCs/>
          <w:color w:val="000000" w:themeColor="text1"/>
        </w:rPr>
        <w:tab/>
      </w:r>
      <w:r w:rsidRPr="00D1345C">
        <w:rPr>
          <w:rFonts w:asciiTheme="minorHAnsi" w:hAnsiTheme="minorHAnsi"/>
          <w:bCs/>
          <w:color w:val="000000" w:themeColor="text1"/>
        </w:rPr>
        <w:t>Je geeft a</w:t>
      </w:r>
      <w:r w:rsidR="000563CB" w:rsidRPr="00D1345C">
        <w:rPr>
          <w:rFonts w:asciiTheme="minorHAnsi" w:hAnsiTheme="minorHAnsi"/>
          <w:bCs/>
          <w:color w:val="000000" w:themeColor="text1"/>
        </w:rPr>
        <w:t xml:space="preserve">dvies </w:t>
      </w:r>
      <w:r w:rsidRPr="00D1345C">
        <w:rPr>
          <w:rFonts w:asciiTheme="minorHAnsi" w:hAnsiTheme="minorHAnsi"/>
          <w:bCs/>
          <w:color w:val="000000" w:themeColor="text1"/>
        </w:rPr>
        <w:t>aan de conservator-archivaris en directeur Mens.</w:t>
      </w:r>
    </w:p>
    <w:p w:rsidR="00866B9F" w:rsidRPr="00D1345C" w:rsidRDefault="00866B9F" w:rsidP="00BB4920">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008E2371" w:rsidRPr="00D1345C">
        <w:rPr>
          <w:rFonts w:asciiTheme="minorHAnsi" w:hAnsiTheme="minorHAnsi"/>
          <w:bCs/>
          <w:color w:val="000000" w:themeColor="text1"/>
        </w:rPr>
        <w:tab/>
      </w:r>
      <w:r w:rsidRPr="00D1345C">
        <w:rPr>
          <w:rFonts w:asciiTheme="minorHAnsi" w:hAnsiTheme="minorHAnsi"/>
          <w:bCs/>
          <w:color w:val="000000" w:themeColor="text1"/>
        </w:rPr>
        <w:t>Je c</w:t>
      </w:r>
      <w:r w:rsidR="003C7C3A" w:rsidRPr="00D1345C">
        <w:rPr>
          <w:rFonts w:asciiTheme="minorHAnsi" w:hAnsiTheme="minorHAnsi"/>
          <w:bCs/>
          <w:color w:val="000000" w:themeColor="text1"/>
        </w:rPr>
        <w:t xml:space="preserve">oördineert </w:t>
      </w:r>
      <w:r w:rsidRPr="00D1345C">
        <w:rPr>
          <w:rFonts w:asciiTheme="minorHAnsi" w:hAnsiTheme="minorHAnsi"/>
          <w:bCs/>
          <w:color w:val="000000" w:themeColor="text1"/>
        </w:rPr>
        <w:t xml:space="preserve">verschillende taken binnen </w:t>
      </w:r>
      <w:r w:rsidR="003C7C3A" w:rsidRPr="00D1345C">
        <w:rPr>
          <w:rFonts w:asciiTheme="minorHAnsi" w:hAnsiTheme="minorHAnsi"/>
          <w:bCs/>
          <w:color w:val="000000" w:themeColor="text1"/>
        </w:rPr>
        <w:t>jouw</w:t>
      </w:r>
      <w:r w:rsidRPr="00D1345C">
        <w:rPr>
          <w:rFonts w:asciiTheme="minorHAnsi" w:hAnsiTheme="minorHAnsi"/>
          <w:bCs/>
          <w:color w:val="000000" w:themeColor="text1"/>
        </w:rPr>
        <w:t xml:space="preserve"> verantwoordelijkheden. </w:t>
      </w:r>
    </w:p>
    <w:p w:rsidR="00866B9F" w:rsidRPr="00D1345C" w:rsidRDefault="00866B9F" w:rsidP="00BB4920">
      <w:pPr>
        <w:pStyle w:val="Default"/>
        <w:tabs>
          <w:tab w:val="left" w:pos="284"/>
        </w:tabs>
        <w:ind w:left="284" w:hanging="284"/>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008E2371" w:rsidRPr="00D1345C">
        <w:rPr>
          <w:rFonts w:asciiTheme="minorHAnsi" w:hAnsiTheme="minorHAnsi"/>
          <w:bCs/>
          <w:color w:val="000000" w:themeColor="text1"/>
        </w:rPr>
        <w:tab/>
      </w:r>
      <w:r w:rsidRPr="00D1345C">
        <w:rPr>
          <w:rFonts w:asciiTheme="minorHAnsi" w:hAnsiTheme="minorHAnsi"/>
          <w:bCs/>
          <w:color w:val="000000" w:themeColor="text1"/>
        </w:rPr>
        <w:t>Je werkt innoverend ten aanzien van de taken van de dienst, je doet verbeterings- en</w:t>
      </w:r>
      <w:r w:rsidR="008E2371" w:rsidRPr="00D1345C">
        <w:rPr>
          <w:rFonts w:asciiTheme="minorHAnsi" w:hAnsiTheme="minorHAnsi"/>
          <w:bCs/>
          <w:color w:val="000000" w:themeColor="text1"/>
        </w:rPr>
        <w:br/>
      </w:r>
      <w:r w:rsidRPr="00D1345C">
        <w:rPr>
          <w:rFonts w:asciiTheme="minorHAnsi" w:hAnsiTheme="minorHAnsi"/>
          <w:bCs/>
          <w:color w:val="000000" w:themeColor="text1"/>
        </w:rPr>
        <w:t>veranderingsvoorstellen en je tracht je dienst voortdurend aan te passen aan de eisen</w:t>
      </w:r>
      <w:r w:rsidR="008E2371" w:rsidRPr="00D1345C">
        <w:rPr>
          <w:rFonts w:asciiTheme="minorHAnsi" w:hAnsiTheme="minorHAnsi"/>
          <w:bCs/>
          <w:color w:val="000000" w:themeColor="text1"/>
        </w:rPr>
        <w:br/>
      </w:r>
      <w:r w:rsidRPr="00D1345C">
        <w:rPr>
          <w:rFonts w:asciiTheme="minorHAnsi" w:hAnsiTheme="minorHAnsi"/>
          <w:bCs/>
          <w:color w:val="000000" w:themeColor="text1"/>
        </w:rPr>
        <w:t>van goed bestuur en optimale dienstverlening aan bevolking en bestuur.</w:t>
      </w:r>
    </w:p>
    <w:p w:rsidR="00866B9F" w:rsidRPr="00D1345C" w:rsidRDefault="00866B9F" w:rsidP="00BB4920">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Pr="00D1345C">
        <w:rPr>
          <w:rFonts w:asciiTheme="minorHAnsi" w:hAnsiTheme="minorHAnsi"/>
          <w:bCs/>
          <w:color w:val="000000" w:themeColor="text1"/>
        </w:rPr>
        <w:t xml:space="preserve"> Je volgt de uitvoering van het beleidsplan op, je stuurt onder begeleiding van de</w:t>
      </w:r>
      <w:r w:rsidR="008E2371" w:rsidRPr="00D1345C">
        <w:rPr>
          <w:rFonts w:asciiTheme="minorHAnsi" w:hAnsiTheme="minorHAnsi"/>
          <w:bCs/>
          <w:color w:val="000000" w:themeColor="text1"/>
        </w:rPr>
        <w:br/>
        <w:t xml:space="preserve">    </w:t>
      </w:r>
      <w:r w:rsidR="008E2371" w:rsidRPr="00D1345C">
        <w:rPr>
          <w:rFonts w:asciiTheme="minorHAnsi" w:hAnsiTheme="minorHAnsi"/>
          <w:bCs/>
          <w:color w:val="000000" w:themeColor="text1"/>
        </w:rPr>
        <w:tab/>
      </w:r>
      <w:r w:rsidRPr="00D1345C">
        <w:rPr>
          <w:rFonts w:asciiTheme="minorHAnsi" w:hAnsiTheme="minorHAnsi"/>
          <w:bCs/>
          <w:color w:val="000000" w:themeColor="text1"/>
        </w:rPr>
        <w:t>conservator</w:t>
      </w:r>
      <w:r w:rsidR="003C7C3A" w:rsidRPr="00D1345C">
        <w:rPr>
          <w:rFonts w:asciiTheme="minorHAnsi" w:hAnsiTheme="minorHAnsi"/>
          <w:bCs/>
          <w:color w:val="000000" w:themeColor="text1"/>
        </w:rPr>
        <w:t xml:space="preserve"> bij</w:t>
      </w:r>
      <w:r w:rsidRPr="00D1345C">
        <w:rPr>
          <w:rFonts w:asciiTheme="minorHAnsi" w:hAnsiTheme="minorHAnsi"/>
          <w:bCs/>
          <w:color w:val="000000" w:themeColor="text1"/>
        </w:rPr>
        <w:t>.</w:t>
      </w:r>
    </w:p>
    <w:p w:rsidR="00D15701" w:rsidRPr="00D1345C" w:rsidRDefault="008E2371" w:rsidP="008E2371">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Pr="00D1345C">
        <w:rPr>
          <w:rFonts w:asciiTheme="minorHAnsi" w:hAnsiTheme="minorHAnsi"/>
          <w:bCs/>
          <w:color w:val="000000" w:themeColor="text1"/>
        </w:rPr>
        <w:t xml:space="preserve"> </w:t>
      </w:r>
      <w:r w:rsidR="00866B9F" w:rsidRPr="00D1345C">
        <w:rPr>
          <w:rFonts w:asciiTheme="minorHAnsi" w:hAnsiTheme="minorHAnsi"/>
          <w:bCs/>
          <w:color w:val="000000" w:themeColor="text1"/>
        </w:rPr>
        <w:t>Je werkt actief en creatief mee aan de opstelling van een beleidsplan voor de Musea</w:t>
      </w:r>
    </w:p>
    <w:p w:rsidR="00866B9F" w:rsidRPr="00D1345C" w:rsidRDefault="00D15701" w:rsidP="008E2371">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866B9F" w:rsidRPr="00D1345C">
        <w:rPr>
          <w:rFonts w:asciiTheme="minorHAnsi" w:hAnsiTheme="minorHAnsi"/>
          <w:bCs/>
          <w:color w:val="000000" w:themeColor="text1"/>
        </w:rPr>
        <w:t>Maaseik onder leiding van de conservator-archivaris.</w:t>
      </w:r>
    </w:p>
    <w:p w:rsidR="004F0E83" w:rsidRPr="00D902BE" w:rsidRDefault="004F0E83" w:rsidP="0026145F">
      <w:pPr>
        <w:pStyle w:val="Default"/>
        <w:jc w:val="both"/>
        <w:rPr>
          <w:rFonts w:ascii="Calibri" w:hAnsi="Calibri"/>
          <w:b/>
          <w:bCs/>
          <w:color w:val="000000" w:themeColor="text1"/>
          <w:sz w:val="32"/>
          <w:szCs w:val="32"/>
        </w:rPr>
      </w:pPr>
    </w:p>
    <w:p w:rsidR="0026145F" w:rsidRPr="0026145F" w:rsidRDefault="0026145F" w:rsidP="0026145F">
      <w:pPr>
        <w:pStyle w:val="Default"/>
        <w:jc w:val="both"/>
        <w:rPr>
          <w:rFonts w:ascii="Calibri" w:hAnsi="Calibri"/>
          <w:b/>
          <w:bCs/>
          <w:sz w:val="28"/>
          <w:szCs w:val="28"/>
        </w:rPr>
      </w:pPr>
      <w:r w:rsidRPr="0026145F">
        <w:rPr>
          <w:rFonts w:ascii="Calibri" w:hAnsi="Calibri"/>
          <w:b/>
          <w:bCs/>
          <w:sz w:val="28"/>
          <w:szCs w:val="28"/>
        </w:rPr>
        <w:t>Curatorschap / Collectiebeheer</w:t>
      </w:r>
    </w:p>
    <w:p w:rsidR="007709F9" w:rsidRDefault="007709F9" w:rsidP="001D6DB5">
      <w:pPr>
        <w:pStyle w:val="Default"/>
        <w:tabs>
          <w:tab w:val="left" w:pos="284"/>
        </w:tabs>
        <w:jc w:val="both"/>
        <w:rPr>
          <w:rFonts w:asciiTheme="minorHAnsi" w:hAnsiTheme="minorHAnsi"/>
          <w:bCs/>
        </w:rPr>
      </w:pPr>
    </w:p>
    <w:p w:rsidR="00BB4920" w:rsidRPr="005E42D2" w:rsidRDefault="00BB4920" w:rsidP="00BB4920">
      <w:pPr>
        <w:tabs>
          <w:tab w:val="left" w:pos="284"/>
        </w:tabs>
        <w:spacing w:after="0" w:line="240" w:lineRule="auto"/>
        <w:ind w:left="284" w:hanging="284"/>
        <w:jc w:val="both"/>
        <w:outlineLvl w:val="2"/>
        <w:rPr>
          <w:rFonts w:asciiTheme="minorHAnsi" w:eastAsiaTheme="minorHAnsi" w:hAnsiTheme="minorHAnsi" w:cs="Arial"/>
          <w:bCs/>
          <w:color w:val="000000" w:themeColor="text1"/>
          <w:sz w:val="24"/>
          <w:szCs w:val="24"/>
        </w:rPr>
      </w:pPr>
      <w:r w:rsidRPr="00E963EC">
        <w:rPr>
          <w:rFonts w:asciiTheme="minorHAnsi" w:hAnsiTheme="minorHAnsi"/>
          <w:bCs/>
        </w:rPr>
        <w:sym w:font="Wingdings" w:char="F0D8"/>
      </w:r>
      <w:r>
        <w:rPr>
          <w:rFonts w:asciiTheme="minorHAnsi" w:hAnsiTheme="minorHAnsi"/>
          <w:bCs/>
        </w:rPr>
        <w:tab/>
      </w:r>
      <w:r w:rsidRPr="005E42D2">
        <w:rPr>
          <w:rFonts w:asciiTheme="minorHAnsi" w:eastAsiaTheme="minorHAnsi" w:hAnsiTheme="minorHAnsi" w:cs="Arial"/>
          <w:bCs/>
          <w:color w:val="000000" w:themeColor="text1"/>
          <w:sz w:val="24"/>
          <w:szCs w:val="24"/>
        </w:rPr>
        <w:t>Je beschikt bij voorkeur over een gespecialiseerde kunsthistorische kennis van de periode</w:t>
      </w:r>
      <w:r w:rsidRPr="005E42D2">
        <w:rPr>
          <w:rFonts w:asciiTheme="minorHAnsi" w:eastAsiaTheme="minorHAnsi" w:hAnsiTheme="minorHAnsi" w:cs="Arial"/>
          <w:bCs/>
          <w:color w:val="000000" w:themeColor="text1"/>
          <w:sz w:val="24"/>
          <w:szCs w:val="24"/>
        </w:rPr>
        <w:br/>
        <w:t>1200 tot 1500 en/of vroegmiddeleeuwse religieuze kunst ofwel over een gespecialiseerde kennis van - Maaslandse - archeologie. Wat ook je specialisme is, je bent bereid om je ook in het andere te verdiepen.</w:t>
      </w:r>
    </w:p>
    <w:p w:rsidR="00E33EB4" w:rsidRPr="00D1345C" w:rsidRDefault="00E33EB4" w:rsidP="00BB4920">
      <w:pPr>
        <w:pStyle w:val="Default"/>
        <w:tabs>
          <w:tab w:val="left" w:pos="284"/>
        </w:tabs>
        <w:ind w:left="284" w:hanging="284"/>
        <w:jc w:val="both"/>
        <w:rPr>
          <w:rFonts w:asciiTheme="minorHAnsi" w:hAnsiTheme="minorHAnsi"/>
          <w:bCs/>
          <w:color w:val="000000" w:themeColor="text1"/>
        </w:rPr>
      </w:pPr>
      <w:r w:rsidRPr="00E963EC">
        <w:rPr>
          <w:rFonts w:asciiTheme="minorHAnsi" w:hAnsiTheme="minorHAnsi"/>
          <w:bCs/>
        </w:rPr>
        <w:sym w:font="Wingdings" w:char="F0D8"/>
      </w:r>
      <w:r w:rsidR="00CA3564">
        <w:rPr>
          <w:rFonts w:asciiTheme="minorHAnsi" w:hAnsiTheme="minorHAnsi"/>
          <w:bCs/>
        </w:rPr>
        <w:tab/>
      </w:r>
      <w:r w:rsidR="00E066D3" w:rsidRPr="00D1345C">
        <w:rPr>
          <w:rFonts w:asciiTheme="minorHAnsi" w:hAnsiTheme="minorHAnsi"/>
          <w:bCs/>
          <w:color w:val="000000" w:themeColor="text1"/>
        </w:rPr>
        <w:t>I</w:t>
      </w:r>
      <w:r w:rsidRPr="00D1345C">
        <w:rPr>
          <w:rFonts w:asciiTheme="minorHAnsi" w:hAnsiTheme="minorHAnsi"/>
          <w:bCs/>
          <w:color w:val="000000" w:themeColor="text1"/>
        </w:rPr>
        <w:t xml:space="preserve">n overleg met </w:t>
      </w:r>
      <w:r w:rsidR="00933739" w:rsidRPr="00D1345C">
        <w:rPr>
          <w:rFonts w:asciiTheme="minorHAnsi" w:hAnsiTheme="minorHAnsi"/>
          <w:bCs/>
          <w:color w:val="000000" w:themeColor="text1"/>
        </w:rPr>
        <w:t xml:space="preserve">de </w:t>
      </w:r>
      <w:r w:rsidRPr="00D1345C">
        <w:rPr>
          <w:rFonts w:asciiTheme="minorHAnsi" w:hAnsiTheme="minorHAnsi"/>
          <w:bCs/>
          <w:color w:val="000000" w:themeColor="text1"/>
        </w:rPr>
        <w:t>conservator-archivaris en</w:t>
      </w:r>
      <w:r w:rsidR="00933739" w:rsidRPr="00D1345C">
        <w:rPr>
          <w:rFonts w:asciiTheme="minorHAnsi" w:hAnsiTheme="minorHAnsi"/>
          <w:bCs/>
          <w:color w:val="000000" w:themeColor="text1"/>
        </w:rPr>
        <w:t xml:space="preserve"> de</w:t>
      </w:r>
      <w:r w:rsidRPr="00D1345C">
        <w:rPr>
          <w:rFonts w:asciiTheme="minorHAnsi" w:hAnsiTheme="minorHAnsi"/>
          <w:bCs/>
          <w:color w:val="000000" w:themeColor="text1"/>
        </w:rPr>
        <w:t xml:space="preserve"> directeur Mens </w:t>
      </w:r>
      <w:r w:rsidR="00E066D3" w:rsidRPr="00D1345C">
        <w:rPr>
          <w:rFonts w:asciiTheme="minorHAnsi" w:hAnsiTheme="minorHAnsi"/>
          <w:bCs/>
          <w:color w:val="000000" w:themeColor="text1"/>
        </w:rPr>
        <w:t>ga je</w:t>
      </w:r>
      <w:r w:rsidR="00933739" w:rsidRPr="00D1345C">
        <w:rPr>
          <w:rFonts w:asciiTheme="minorHAnsi" w:hAnsiTheme="minorHAnsi"/>
          <w:bCs/>
          <w:color w:val="000000" w:themeColor="text1"/>
        </w:rPr>
        <w:t xml:space="preserve"> vanuit wetenschappelijk standpunt</w:t>
      </w:r>
      <w:r w:rsidR="00E066D3" w:rsidRPr="00D1345C">
        <w:rPr>
          <w:rFonts w:asciiTheme="minorHAnsi" w:hAnsiTheme="minorHAnsi"/>
          <w:bCs/>
          <w:color w:val="000000" w:themeColor="text1"/>
        </w:rPr>
        <w:t xml:space="preserve"> </w:t>
      </w:r>
      <w:r w:rsidRPr="00D1345C">
        <w:rPr>
          <w:rFonts w:asciiTheme="minorHAnsi" w:hAnsiTheme="minorHAnsi"/>
          <w:bCs/>
          <w:color w:val="000000" w:themeColor="text1"/>
        </w:rPr>
        <w:t>projecten</w:t>
      </w:r>
      <w:r w:rsidR="00933739"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en </w:t>
      </w:r>
      <w:r w:rsidR="007205CC" w:rsidRPr="00E526C1">
        <w:rPr>
          <w:rFonts w:asciiTheme="minorHAnsi" w:hAnsiTheme="minorHAnsi"/>
          <w:bCs/>
          <w:color w:val="000000" w:themeColor="text1"/>
        </w:rPr>
        <w:t xml:space="preserve">een verbeterde </w:t>
      </w:r>
      <w:r w:rsidRPr="00D1345C">
        <w:rPr>
          <w:rFonts w:asciiTheme="minorHAnsi" w:hAnsiTheme="minorHAnsi"/>
          <w:bCs/>
          <w:color w:val="000000" w:themeColor="text1"/>
        </w:rPr>
        <w:t>presentatie</w:t>
      </w:r>
      <w:r w:rsidR="00E066D3" w:rsidRPr="00D1345C">
        <w:rPr>
          <w:rFonts w:asciiTheme="minorHAnsi" w:hAnsiTheme="minorHAnsi"/>
          <w:bCs/>
          <w:color w:val="000000" w:themeColor="text1"/>
        </w:rPr>
        <w:t xml:space="preserve"> van de collectie</w:t>
      </w:r>
      <w:r w:rsidR="00933739" w:rsidRPr="00D1345C">
        <w:rPr>
          <w:rFonts w:asciiTheme="minorHAnsi" w:hAnsiTheme="minorHAnsi"/>
          <w:bCs/>
          <w:color w:val="000000" w:themeColor="text1"/>
        </w:rPr>
        <w:t xml:space="preserve"> (bv. tentoonstellingen)</w:t>
      </w:r>
      <w:r w:rsidRPr="00D1345C">
        <w:rPr>
          <w:rFonts w:asciiTheme="minorHAnsi" w:hAnsiTheme="minorHAnsi"/>
          <w:bCs/>
          <w:color w:val="000000" w:themeColor="text1"/>
        </w:rPr>
        <w:t xml:space="preserve"> </w:t>
      </w:r>
      <w:r w:rsidR="00E066D3" w:rsidRPr="00D1345C">
        <w:rPr>
          <w:rFonts w:asciiTheme="minorHAnsi" w:hAnsiTheme="minorHAnsi"/>
          <w:bCs/>
          <w:color w:val="000000" w:themeColor="text1"/>
        </w:rPr>
        <w:t xml:space="preserve">ontwikkelen en ten uitvoer leggen </w:t>
      </w:r>
      <w:r w:rsidR="007205CC" w:rsidRPr="00E526C1">
        <w:rPr>
          <w:rFonts w:asciiTheme="minorHAnsi" w:hAnsiTheme="minorHAnsi"/>
          <w:bCs/>
          <w:color w:val="000000" w:themeColor="text1"/>
        </w:rPr>
        <w:t>om de</w:t>
      </w:r>
      <w:r w:rsidRPr="00E526C1">
        <w:rPr>
          <w:rFonts w:asciiTheme="minorHAnsi" w:hAnsiTheme="minorHAnsi"/>
          <w:bCs/>
          <w:color w:val="000000" w:themeColor="text1"/>
        </w:rPr>
        <w:t xml:space="preserve"> </w:t>
      </w:r>
      <w:r w:rsidRPr="00D1345C">
        <w:rPr>
          <w:rFonts w:asciiTheme="minorHAnsi" w:hAnsiTheme="minorHAnsi"/>
          <w:bCs/>
          <w:color w:val="000000" w:themeColor="text1"/>
        </w:rPr>
        <w:t>visie,</w:t>
      </w:r>
      <w:r w:rsidR="00E066D3" w:rsidRPr="00D1345C">
        <w:rPr>
          <w:rFonts w:asciiTheme="minorHAnsi" w:hAnsiTheme="minorHAnsi"/>
          <w:bCs/>
          <w:color w:val="000000" w:themeColor="text1"/>
        </w:rPr>
        <w:t xml:space="preserve"> </w:t>
      </w:r>
      <w:r w:rsidRPr="00D1345C">
        <w:rPr>
          <w:rFonts w:asciiTheme="minorHAnsi" w:hAnsiTheme="minorHAnsi"/>
          <w:bCs/>
          <w:color w:val="000000" w:themeColor="text1"/>
        </w:rPr>
        <w:t>missie</w:t>
      </w:r>
      <w:r w:rsidR="00E066D3" w:rsidRPr="00D1345C">
        <w:rPr>
          <w:rFonts w:asciiTheme="minorHAnsi" w:hAnsiTheme="minorHAnsi"/>
          <w:bCs/>
          <w:color w:val="000000" w:themeColor="text1"/>
        </w:rPr>
        <w:t xml:space="preserve"> </w:t>
      </w:r>
      <w:r w:rsidRPr="00D1345C">
        <w:rPr>
          <w:rFonts w:asciiTheme="minorHAnsi" w:hAnsiTheme="minorHAnsi"/>
          <w:bCs/>
          <w:color w:val="000000" w:themeColor="text1"/>
        </w:rPr>
        <w:t>en</w:t>
      </w:r>
      <w:r w:rsidR="00E066D3" w:rsidRPr="00D1345C">
        <w:rPr>
          <w:rFonts w:asciiTheme="minorHAnsi" w:hAnsiTheme="minorHAnsi"/>
          <w:bCs/>
          <w:color w:val="000000" w:themeColor="text1"/>
        </w:rPr>
        <w:t xml:space="preserve"> </w:t>
      </w:r>
      <w:r w:rsidRPr="00D1345C">
        <w:rPr>
          <w:rFonts w:asciiTheme="minorHAnsi" w:hAnsiTheme="minorHAnsi"/>
          <w:bCs/>
          <w:color w:val="000000" w:themeColor="text1"/>
        </w:rPr>
        <w:t>strategische</w:t>
      </w:r>
      <w:r w:rsidR="00E066D3" w:rsidRPr="00D1345C">
        <w:rPr>
          <w:rFonts w:asciiTheme="minorHAnsi" w:hAnsiTheme="minorHAnsi"/>
          <w:bCs/>
          <w:color w:val="000000" w:themeColor="text1"/>
        </w:rPr>
        <w:t xml:space="preserve"> </w:t>
      </w:r>
      <w:r w:rsidRPr="00D1345C">
        <w:rPr>
          <w:rFonts w:asciiTheme="minorHAnsi" w:hAnsiTheme="minorHAnsi"/>
          <w:bCs/>
          <w:color w:val="000000" w:themeColor="text1"/>
        </w:rPr>
        <w:t>doelstellingen</w:t>
      </w:r>
      <w:r w:rsidR="00E066D3" w:rsidRPr="00D1345C">
        <w:rPr>
          <w:rFonts w:asciiTheme="minorHAnsi" w:hAnsiTheme="minorHAnsi"/>
          <w:bCs/>
          <w:color w:val="000000" w:themeColor="text1"/>
        </w:rPr>
        <w:t xml:space="preserve"> </w:t>
      </w:r>
      <w:r w:rsidRPr="00D1345C">
        <w:rPr>
          <w:rFonts w:asciiTheme="minorHAnsi" w:hAnsiTheme="minorHAnsi"/>
          <w:bCs/>
          <w:color w:val="000000" w:themeColor="text1"/>
        </w:rPr>
        <w:t>van de dienst musea-toerisme uit</w:t>
      </w:r>
      <w:r w:rsidR="007205CC">
        <w:rPr>
          <w:rFonts w:asciiTheme="minorHAnsi" w:hAnsiTheme="minorHAnsi"/>
          <w:bCs/>
          <w:color w:val="000000" w:themeColor="text1"/>
        </w:rPr>
        <w:t xml:space="preserve"> </w:t>
      </w:r>
      <w:r w:rsidR="007205CC" w:rsidRPr="00E526C1">
        <w:rPr>
          <w:rFonts w:asciiTheme="minorHAnsi" w:hAnsiTheme="minorHAnsi"/>
          <w:bCs/>
          <w:color w:val="000000" w:themeColor="text1"/>
        </w:rPr>
        <w:t>te</w:t>
      </w:r>
      <w:r w:rsidR="007205CC">
        <w:rPr>
          <w:rFonts w:asciiTheme="minorHAnsi" w:hAnsiTheme="minorHAnsi"/>
          <w:bCs/>
          <w:color w:val="00B050"/>
        </w:rPr>
        <w:t xml:space="preserve"> </w:t>
      </w:r>
      <w:r w:rsidR="00E066D3" w:rsidRPr="00D1345C">
        <w:rPr>
          <w:rFonts w:asciiTheme="minorHAnsi" w:hAnsiTheme="minorHAnsi"/>
          <w:bCs/>
          <w:color w:val="000000" w:themeColor="text1"/>
        </w:rPr>
        <w:t>dragen</w:t>
      </w:r>
      <w:r w:rsidRPr="00D1345C">
        <w:rPr>
          <w:rFonts w:asciiTheme="minorHAnsi" w:hAnsiTheme="minorHAnsi"/>
          <w:bCs/>
          <w:color w:val="000000" w:themeColor="text1"/>
        </w:rPr>
        <w:t xml:space="preserve">. </w:t>
      </w:r>
      <w:r w:rsidR="00722FA3" w:rsidRPr="00D1345C">
        <w:rPr>
          <w:rFonts w:asciiTheme="minorHAnsi" w:hAnsiTheme="minorHAnsi"/>
          <w:bCs/>
          <w:color w:val="000000" w:themeColor="text1"/>
        </w:rPr>
        <w:t xml:space="preserve">Je doet hierbij </w:t>
      </w:r>
      <w:r w:rsidRPr="00D1345C">
        <w:rPr>
          <w:rFonts w:asciiTheme="minorHAnsi" w:hAnsiTheme="minorHAnsi"/>
          <w:bCs/>
          <w:color w:val="000000" w:themeColor="text1"/>
        </w:rPr>
        <w:t>ook een beroep op de expertise van de deskundige toerisme.</w:t>
      </w:r>
    </w:p>
    <w:p w:rsidR="00E33EB4" w:rsidRPr="00D1345C" w:rsidRDefault="00137C05" w:rsidP="00BB4920">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00CA3564" w:rsidRPr="00D1345C">
        <w:rPr>
          <w:rFonts w:asciiTheme="minorHAnsi" w:hAnsiTheme="minorHAnsi"/>
          <w:bCs/>
          <w:color w:val="000000" w:themeColor="text1"/>
        </w:rPr>
        <w:t xml:space="preserve"> </w:t>
      </w:r>
      <w:r w:rsidRPr="00D1345C">
        <w:rPr>
          <w:rFonts w:asciiTheme="minorHAnsi" w:hAnsiTheme="minorHAnsi"/>
          <w:bCs/>
          <w:color w:val="000000" w:themeColor="text1"/>
        </w:rPr>
        <w:t>Je stelt en volgt</w:t>
      </w:r>
      <w:r w:rsidR="00E33EB4" w:rsidRPr="00D1345C">
        <w:rPr>
          <w:rFonts w:asciiTheme="minorHAnsi" w:hAnsiTheme="minorHAnsi"/>
          <w:bCs/>
          <w:color w:val="000000" w:themeColor="text1"/>
        </w:rPr>
        <w:t xml:space="preserve"> financiële dossiers </w:t>
      </w:r>
      <w:r w:rsidR="002F6468" w:rsidRPr="00D1345C">
        <w:rPr>
          <w:rFonts w:asciiTheme="minorHAnsi" w:hAnsiTheme="minorHAnsi"/>
          <w:bCs/>
          <w:color w:val="000000" w:themeColor="text1"/>
        </w:rPr>
        <w:t xml:space="preserve">op </w:t>
      </w:r>
      <w:r w:rsidR="00E33EB4" w:rsidRPr="00D1345C">
        <w:rPr>
          <w:rFonts w:asciiTheme="minorHAnsi" w:hAnsiTheme="minorHAnsi"/>
          <w:bCs/>
          <w:color w:val="000000" w:themeColor="text1"/>
        </w:rPr>
        <w:t xml:space="preserve">die </w:t>
      </w:r>
      <w:r w:rsidR="002327C5" w:rsidRPr="00D1345C">
        <w:rPr>
          <w:rFonts w:asciiTheme="minorHAnsi" w:hAnsiTheme="minorHAnsi"/>
          <w:bCs/>
          <w:color w:val="000000" w:themeColor="text1"/>
        </w:rPr>
        <w:t xml:space="preserve">te </w:t>
      </w:r>
      <w:r w:rsidR="00E33EB4" w:rsidRPr="00D1345C">
        <w:rPr>
          <w:rFonts w:asciiTheme="minorHAnsi" w:hAnsiTheme="minorHAnsi"/>
          <w:bCs/>
          <w:color w:val="000000" w:themeColor="text1"/>
        </w:rPr>
        <w:t>maken hebben met de museale werking in</w:t>
      </w:r>
      <w:r w:rsidR="00E526C1">
        <w:rPr>
          <w:rFonts w:asciiTheme="minorHAnsi" w:hAnsiTheme="minorHAnsi"/>
          <w:bCs/>
          <w:color w:val="000000" w:themeColor="text1"/>
        </w:rPr>
        <w:br/>
      </w:r>
      <w:r w:rsidR="00E33EB4" w:rsidRPr="00D1345C">
        <w:rPr>
          <w:rFonts w:asciiTheme="minorHAnsi" w:hAnsiTheme="minorHAnsi"/>
          <w:bCs/>
          <w:color w:val="000000" w:themeColor="text1"/>
        </w:rPr>
        <w:t xml:space="preserve"> </w:t>
      </w:r>
      <w:r w:rsidR="00E526C1">
        <w:rPr>
          <w:rFonts w:asciiTheme="minorHAnsi" w:hAnsiTheme="minorHAnsi"/>
          <w:bCs/>
          <w:color w:val="000000" w:themeColor="text1"/>
        </w:rPr>
        <w:tab/>
      </w:r>
      <w:r w:rsidR="00E33EB4" w:rsidRPr="00D1345C">
        <w:rPr>
          <w:rFonts w:asciiTheme="minorHAnsi" w:hAnsiTheme="minorHAnsi"/>
          <w:bCs/>
          <w:color w:val="000000" w:themeColor="text1"/>
        </w:rPr>
        <w:t>het</w:t>
      </w:r>
      <w:r w:rsidR="00E526C1">
        <w:rPr>
          <w:rFonts w:asciiTheme="minorHAnsi" w:hAnsiTheme="minorHAnsi"/>
          <w:bCs/>
          <w:color w:val="000000" w:themeColor="text1"/>
        </w:rPr>
        <w:t xml:space="preserve"> </w:t>
      </w:r>
      <w:r w:rsidR="00E33EB4" w:rsidRPr="00D1345C">
        <w:rPr>
          <w:rFonts w:asciiTheme="minorHAnsi" w:hAnsiTheme="minorHAnsi"/>
          <w:bCs/>
          <w:color w:val="000000" w:themeColor="text1"/>
        </w:rPr>
        <w:t>algemeen</w:t>
      </w:r>
      <w:r w:rsidR="007205CC">
        <w:rPr>
          <w:rFonts w:asciiTheme="minorHAnsi" w:hAnsiTheme="minorHAnsi"/>
          <w:bCs/>
          <w:color w:val="000000" w:themeColor="text1"/>
        </w:rPr>
        <w:t xml:space="preserve"> en doet dit</w:t>
      </w:r>
      <w:r w:rsidR="002F6468" w:rsidRPr="00D1345C">
        <w:rPr>
          <w:rFonts w:asciiTheme="minorHAnsi" w:hAnsiTheme="minorHAnsi"/>
          <w:bCs/>
          <w:color w:val="000000" w:themeColor="text1"/>
        </w:rPr>
        <w:t xml:space="preserve"> </w:t>
      </w:r>
      <w:r w:rsidR="00E33EB4" w:rsidRPr="00D1345C">
        <w:rPr>
          <w:rFonts w:asciiTheme="minorHAnsi" w:hAnsiTheme="minorHAnsi"/>
          <w:bCs/>
          <w:color w:val="000000" w:themeColor="text1"/>
        </w:rPr>
        <w:t xml:space="preserve">in </w:t>
      </w:r>
      <w:r w:rsidR="00FA5950" w:rsidRPr="00D1345C">
        <w:rPr>
          <w:rFonts w:asciiTheme="minorHAnsi" w:hAnsiTheme="minorHAnsi"/>
          <w:bCs/>
          <w:color w:val="000000" w:themeColor="text1"/>
        </w:rPr>
        <w:t>samenspraak</w:t>
      </w:r>
      <w:r w:rsidR="00E33EB4" w:rsidRPr="00D1345C">
        <w:rPr>
          <w:rFonts w:asciiTheme="minorHAnsi" w:hAnsiTheme="minorHAnsi"/>
          <w:bCs/>
          <w:color w:val="000000" w:themeColor="text1"/>
        </w:rPr>
        <w:t xml:space="preserve"> met de directeur </w:t>
      </w:r>
      <w:r w:rsidR="00933739" w:rsidRPr="00D1345C">
        <w:rPr>
          <w:rFonts w:asciiTheme="minorHAnsi" w:hAnsiTheme="minorHAnsi"/>
          <w:bCs/>
          <w:color w:val="000000" w:themeColor="text1"/>
        </w:rPr>
        <w:t>m</w:t>
      </w:r>
      <w:r w:rsidR="00E33EB4" w:rsidRPr="00D1345C">
        <w:rPr>
          <w:rFonts w:asciiTheme="minorHAnsi" w:hAnsiTheme="minorHAnsi"/>
          <w:bCs/>
          <w:color w:val="000000" w:themeColor="text1"/>
        </w:rPr>
        <w:t>ens en de conservator-</w:t>
      </w:r>
      <w:r w:rsidR="00E526C1">
        <w:rPr>
          <w:rFonts w:asciiTheme="minorHAnsi" w:hAnsiTheme="minorHAnsi"/>
          <w:bCs/>
          <w:color w:val="000000" w:themeColor="text1"/>
        </w:rPr>
        <w:br/>
      </w:r>
      <w:r w:rsidR="00E526C1">
        <w:rPr>
          <w:rFonts w:asciiTheme="minorHAnsi" w:hAnsiTheme="minorHAnsi"/>
          <w:bCs/>
          <w:color w:val="000000" w:themeColor="text1"/>
        </w:rPr>
        <w:tab/>
      </w:r>
      <w:r w:rsidR="00E33EB4" w:rsidRPr="00D1345C">
        <w:rPr>
          <w:rFonts w:asciiTheme="minorHAnsi" w:hAnsiTheme="minorHAnsi"/>
          <w:bCs/>
          <w:color w:val="000000" w:themeColor="text1"/>
        </w:rPr>
        <w:t>archivaris.</w:t>
      </w:r>
      <w:r w:rsidR="00E526C1">
        <w:rPr>
          <w:rFonts w:asciiTheme="minorHAnsi" w:hAnsiTheme="minorHAnsi"/>
          <w:bCs/>
          <w:color w:val="000000" w:themeColor="text1"/>
        </w:rPr>
        <w:t xml:space="preserve"> </w:t>
      </w:r>
      <w:r w:rsidRPr="00D1345C">
        <w:rPr>
          <w:rFonts w:asciiTheme="minorHAnsi" w:hAnsiTheme="minorHAnsi"/>
          <w:bCs/>
          <w:color w:val="000000" w:themeColor="text1"/>
        </w:rPr>
        <w:t>Je</w:t>
      </w:r>
      <w:r w:rsidR="00E526C1">
        <w:rPr>
          <w:rFonts w:asciiTheme="minorHAnsi" w:hAnsiTheme="minorHAnsi"/>
          <w:bCs/>
          <w:color w:val="000000" w:themeColor="text1"/>
        </w:rPr>
        <w:t xml:space="preserve"> </w:t>
      </w:r>
      <w:r w:rsidRPr="00D1345C">
        <w:rPr>
          <w:rFonts w:asciiTheme="minorHAnsi" w:hAnsiTheme="minorHAnsi"/>
          <w:bCs/>
          <w:color w:val="000000" w:themeColor="text1"/>
        </w:rPr>
        <w:t>zorgt</w:t>
      </w:r>
      <w:r w:rsidR="00E526C1">
        <w:rPr>
          <w:rFonts w:asciiTheme="minorHAnsi" w:hAnsiTheme="minorHAnsi"/>
          <w:bCs/>
          <w:color w:val="000000" w:themeColor="text1"/>
        </w:rPr>
        <w:t xml:space="preserve"> </w:t>
      </w:r>
      <w:r w:rsidRPr="00D1345C">
        <w:rPr>
          <w:rFonts w:asciiTheme="minorHAnsi" w:hAnsiTheme="minorHAnsi"/>
          <w:bCs/>
          <w:color w:val="000000" w:themeColor="text1"/>
        </w:rPr>
        <w:t>s</w:t>
      </w:r>
      <w:r w:rsidR="00E33EB4" w:rsidRPr="00D1345C">
        <w:rPr>
          <w:rFonts w:asciiTheme="minorHAnsi" w:hAnsiTheme="minorHAnsi"/>
          <w:bCs/>
          <w:color w:val="000000" w:themeColor="text1"/>
        </w:rPr>
        <w:t xml:space="preserve">pecifiek voor een goede afstemming </w:t>
      </w:r>
      <w:r w:rsidR="007205CC" w:rsidRPr="00E526C1">
        <w:rPr>
          <w:rFonts w:asciiTheme="minorHAnsi" w:hAnsiTheme="minorHAnsi"/>
          <w:bCs/>
          <w:color w:val="000000" w:themeColor="text1"/>
        </w:rPr>
        <w:t>tussen</w:t>
      </w:r>
      <w:r w:rsidR="00E33EB4" w:rsidRPr="00D1345C">
        <w:rPr>
          <w:rFonts w:asciiTheme="minorHAnsi" w:hAnsiTheme="minorHAnsi"/>
          <w:bCs/>
          <w:color w:val="000000" w:themeColor="text1"/>
        </w:rPr>
        <w:t xml:space="preserve"> het budget en de</w:t>
      </w:r>
      <w:r w:rsidR="00E526C1">
        <w:rPr>
          <w:rFonts w:asciiTheme="minorHAnsi" w:hAnsiTheme="minorHAnsi"/>
          <w:bCs/>
          <w:color w:val="000000" w:themeColor="text1"/>
        </w:rPr>
        <w:br/>
        <w:t xml:space="preserve"> </w:t>
      </w:r>
      <w:r w:rsidR="00E526C1">
        <w:rPr>
          <w:rFonts w:asciiTheme="minorHAnsi" w:hAnsiTheme="minorHAnsi"/>
          <w:bCs/>
          <w:color w:val="000000" w:themeColor="text1"/>
        </w:rPr>
        <w:tab/>
      </w:r>
      <w:r w:rsidR="00E33EB4" w:rsidRPr="00D1345C">
        <w:rPr>
          <w:rFonts w:asciiTheme="minorHAnsi" w:hAnsiTheme="minorHAnsi"/>
          <w:bCs/>
          <w:color w:val="000000" w:themeColor="text1"/>
        </w:rPr>
        <w:t>realisatie</w:t>
      </w:r>
      <w:r w:rsidR="00E526C1">
        <w:rPr>
          <w:rFonts w:asciiTheme="minorHAnsi" w:hAnsiTheme="minorHAnsi"/>
          <w:bCs/>
          <w:color w:val="000000" w:themeColor="text1"/>
        </w:rPr>
        <w:t xml:space="preserve"> </w:t>
      </w:r>
      <w:r w:rsidR="00E33EB4" w:rsidRPr="00D1345C">
        <w:rPr>
          <w:rFonts w:asciiTheme="minorHAnsi" w:hAnsiTheme="minorHAnsi"/>
          <w:bCs/>
          <w:color w:val="000000" w:themeColor="text1"/>
        </w:rPr>
        <w:t>van</w:t>
      </w:r>
      <w:r w:rsidR="00E526C1">
        <w:rPr>
          <w:rFonts w:asciiTheme="minorHAnsi" w:hAnsiTheme="minorHAnsi"/>
          <w:bCs/>
          <w:color w:val="000000" w:themeColor="text1"/>
        </w:rPr>
        <w:t xml:space="preserve"> </w:t>
      </w:r>
      <w:r w:rsidR="00E33EB4" w:rsidRPr="00D1345C">
        <w:rPr>
          <w:rFonts w:asciiTheme="minorHAnsi" w:hAnsiTheme="minorHAnsi"/>
          <w:bCs/>
          <w:color w:val="000000" w:themeColor="text1"/>
        </w:rPr>
        <w:t>tentoonstellingen</w:t>
      </w:r>
      <w:r w:rsidR="00E526C1">
        <w:rPr>
          <w:rFonts w:asciiTheme="minorHAnsi" w:hAnsiTheme="minorHAnsi"/>
          <w:bCs/>
          <w:color w:val="000000" w:themeColor="text1"/>
        </w:rPr>
        <w:t xml:space="preserve"> </w:t>
      </w:r>
      <w:r w:rsidR="00E33EB4" w:rsidRPr="00D1345C">
        <w:rPr>
          <w:rFonts w:asciiTheme="minorHAnsi" w:hAnsiTheme="minorHAnsi"/>
          <w:bCs/>
          <w:color w:val="000000" w:themeColor="text1"/>
        </w:rPr>
        <w:t>en projecten.</w:t>
      </w:r>
    </w:p>
    <w:p w:rsidR="00E33EB4" w:rsidRPr="00D1345C" w:rsidRDefault="00A456B8" w:rsidP="00BB4920">
      <w:pPr>
        <w:pStyle w:val="Default"/>
        <w:tabs>
          <w:tab w:val="left" w:pos="284"/>
        </w:tabs>
        <w:jc w:val="both"/>
        <w:rPr>
          <w:rFonts w:asciiTheme="minorHAnsi" w:hAnsiTheme="minorHAnsi"/>
          <w:bCs/>
          <w:color w:val="000000" w:themeColor="text1"/>
        </w:rPr>
      </w:pPr>
      <w:r w:rsidRPr="00D1345C">
        <w:rPr>
          <w:rFonts w:asciiTheme="minorHAnsi" w:hAnsiTheme="minorHAnsi"/>
          <w:bCs/>
          <w:color w:val="000000" w:themeColor="text1"/>
        </w:rPr>
        <w:sym w:font="Wingdings" w:char="F0D8"/>
      </w:r>
      <w:r w:rsidRPr="00D1345C">
        <w:rPr>
          <w:rFonts w:asciiTheme="minorHAnsi" w:hAnsiTheme="minorHAnsi"/>
          <w:bCs/>
          <w:color w:val="000000" w:themeColor="text1"/>
        </w:rPr>
        <w:t xml:space="preserve"> Je bent v</w:t>
      </w:r>
      <w:r w:rsidR="00E33EB4" w:rsidRPr="00D1345C">
        <w:rPr>
          <w:rFonts w:asciiTheme="minorHAnsi" w:hAnsiTheme="minorHAnsi"/>
          <w:bCs/>
          <w:color w:val="000000" w:themeColor="text1"/>
        </w:rPr>
        <w:t xml:space="preserve">erantwoordelijk voor alle </w:t>
      </w:r>
      <w:proofErr w:type="spellStart"/>
      <w:r w:rsidR="00E33EB4" w:rsidRPr="00D1345C">
        <w:rPr>
          <w:rFonts w:asciiTheme="minorHAnsi" w:hAnsiTheme="minorHAnsi"/>
          <w:bCs/>
          <w:color w:val="000000" w:themeColor="text1"/>
        </w:rPr>
        <w:t>cura</w:t>
      </w:r>
      <w:r w:rsidR="00933739" w:rsidRPr="00D1345C">
        <w:rPr>
          <w:rFonts w:asciiTheme="minorHAnsi" w:hAnsiTheme="minorHAnsi"/>
          <w:bCs/>
          <w:color w:val="000000" w:themeColor="text1"/>
        </w:rPr>
        <w:t>torië</w:t>
      </w:r>
      <w:r w:rsidR="002F6468" w:rsidRPr="00D1345C">
        <w:rPr>
          <w:rFonts w:asciiTheme="minorHAnsi" w:hAnsiTheme="minorHAnsi"/>
          <w:bCs/>
          <w:color w:val="000000" w:themeColor="text1"/>
        </w:rPr>
        <w:t>le</w:t>
      </w:r>
      <w:proofErr w:type="spellEnd"/>
      <w:r w:rsidR="00E33EB4" w:rsidRPr="00D1345C">
        <w:rPr>
          <w:rFonts w:asciiTheme="minorHAnsi" w:hAnsiTheme="minorHAnsi"/>
          <w:bCs/>
          <w:color w:val="000000" w:themeColor="text1"/>
        </w:rPr>
        <w:t xml:space="preserve"> taken:</w:t>
      </w:r>
    </w:p>
    <w:p w:rsidR="00E33EB4" w:rsidRPr="00D1345C" w:rsidRDefault="00E33EB4" w:rsidP="00BB4920">
      <w:pPr>
        <w:pStyle w:val="Default"/>
        <w:tabs>
          <w:tab w:val="left" w:pos="284"/>
          <w:tab w:val="left" w:pos="426"/>
        </w:tabs>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A456B8"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 °</w:t>
      </w:r>
      <w:r w:rsidR="00746577" w:rsidRPr="00D1345C">
        <w:rPr>
          <w:rFonts w:asciiTheme="minorHAnsi" w:hAnsiTheme="minorHAnsi"/>
          <w:bCs/>
          <w:color w:val="000000" w:themeColor="text1"/>
        </w:rPr>
        <w:tab/>
      </w:r>
      <w:r w:rsidR="00A456B8" w:rsidRPr="00D1345C">
        <w:rPr>
          <w:rFonts w:asciiTheme="minorHAnsi" w:hAnsiTheme="minorHAnsi"/>
          <w:bCs/>
          <w:color w:val="000000" w:themeColor="text1"/>
        </w:rPr>
        <w:t xml:space="preserve">Je stelt het collectieplan op en je stuurt het </w:t>
      </w:r>
      <w:r w:rsidRPr="00D1345C">
        <w:rPr>
          <w:rFonts w:asciiTheme="minorHAnsi" w:hAnsiTheme="minorHAnsi"/>
          <w:bCs/>
          <w:color w:val="000000" w:themeColor="text1"/>
        </w:rPr>
        <w:t>desgevallend bij.</w:t>
      </w:r>
    </w:p>
    <w:p w:rsidR="00E33EB4" w:rsidRPr="00D1345C" w:rsidRDefault="00A456B8" w:rsidP="00BB4920">
      <w:pPr>
        <w:pStyle w:val="Default"/>
        <w:tabs>
          <w:tab w:val="left" w:pos="284"/>
          <w:tab w:val="left" w:pos="426"/>
        </w:tabs>
        <w:ind w:left="420" w:hanging="420"/>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E33EB4" w:rsidRPr="00D1345C">
        <w:rPr>
          <w:rFonts w:asciiTheme="minorHAnsi" w:hAnsiTheme="minorHAnsi"/>
          <w:bCs/>
          <w:color w:val="000000" w:themeColor="text1"/>
        </w:rPr>
        <w:t xml:space="preserve">  °</w:t>
      </w:r>
      <w:r w:rsidR="00746577" w:rsidRPr="00D1345C">
        <w:rPr>
          <w:rFonts w:asciiTheme="minorHAnsi" w:hAnsiTheme="minorHAnsi"/>
          <w:bCs/>
          <w:color w:val="000000" w:themeColor="text1"/>
        </w:rPr>
        <w:tab/>
      </w:r>
      <w:r w:rsidRPr="00D1345C">
        <w:rPr>
          <w:rFonts w:asciiTheme="minorHAnsi" w:hAnsiTheme="minorHAnsi"/>
          <w:bCs/>
          <w:color w:val="000000" w:themeColor="text1"/>
        </w:rPr>
        <w:t xml:space="preserve">Je gaat na </w:t>
      </w:r>
      <w:r w:rsidR="00FA5950" w:rsidRPr="00D1345C">
        <w:rPr>
          <w:rFonts w:asciiTheme="minorHAnsi" w:hAnsiTheme="minorHAnsi"/>
          <w:bCs/>
          <w:color w:val="000000" w:themeColor="text1"/>
        </w:rPr>
        <w:t xml:space="preserve">of </w:t>
      </w:r>
      <w:r w:rsidR="00E33EB4" w:rsidRPr="00D1345C">
        <w:rPr>
          <w:rFonts w:asciiTheme="minorHAnsi" w:hAnsiTheme="minorHAnsi"/>
          <w:bCs/>
          <w:color w:val="000000" w:themeColor="text1"/>
        </w:rPr>
        <w:t>aangeboden aankopen, schenkingen of bruiklenen van objecten passen</w:t>
      </w:r>
      <w:r w:rsidR="00FA5950" w:rsidRPr="00D1345C">
        <w:rPr>
          <w:rFonts w:asciiTheme="minorHAnsi" w:hAnsiTheme="minorHAnsi"/>
          <w:bCs/>
          <w:color w:val="000000" w:themeColor="text1"/>
        </w:rPr>
        <w:br/>
      </w:r>
      <w:r w:rsidR="00E33EB4" w:rsidRPr="00D1345C">
        <w:rPr>
          <w:rFonts w:asciiTheme="minorHAnsi" w:hAnsiTheme="minorHAnsi"/>
          <w:bCs/>
          <w:color w:val="000000" w:themeColor="text1"/>
        </w:rPr>
        <w:t>binnen</w:t>
      </w:r>
      <w:r w:rsidR="00FA5950" w:rsidRPr="00D1345C">
        <w:rPr>
          <w:rFonts w:asciiTheme="minorHAnsi" w:hAnsiTheme="minorHAnsi"/>
          <w:bCs/>
          <w:color w:val="000000" w:themeColor="text1"/>
        </w:rPr>
        <w:t xml:space="preserve"> </w:t>
      </w:r>
      <w:r w:rsidR="00E33EB4" w:rsidRPr="00D1345C">
        <w:rPr>
          <w:rFonts w:asciiTheme="minorHAnsi" w:hAnsiTheme="minorHAnsi"/>
          <w:bCs/>
          <w:color w:val="000000" w:themeColor="text1"/>
        </w:rPr>
        <w:t>het</w:t>
      </w:r>
      <w:r w:rsidR="00746577" w:rsidRPr="00D1345C">
        <w:rPr>
          <w:rFonts w:asciiTheme="minorHAnsi" w:hAnsiTheme="minorHAnsi"/>
          <w:bCs/>
          <w:color w:val="000000" w:themeColor="text1"/>
        </w:rPr>
        <w:t xml:space="preserve"> </w:t>
      </w:r>
      <w:r w:rsidR="00E33EB4" w:rsidRPr="00D1345C">
        <w:rPr>
          <w:rFonts w:asciiTheme="minorHAnsi" w:hAnsiTheme="minorHAnsi"/>
          <w:bCs/>
          <w:color w:val="000000" w:themeColor="text1"/>
        </w:rPr>
        <w:t xml:space="preserve">collectieplan van de Musea Maaseik.  </w:t>
      </w:r>
    </w:p>
    <w:p w:rsidR="00E33EB4" w:rsidRPr="00D1345C" w:rsidRDefault="00E33EB4" w:rsidP="00BB4920">
      <w:pPr>
        <w:pStyle w:val="Default"/>
        <w:tabs>
          <w:tab w:val="left" w:pos="426"/>
        </w:tabs>
        <w:ind w:left="420" w:hanging="420"/>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A456B8"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  °</w:t>
      </w:r>
      <w:r w:rsidR="00746577" w:rsidRPr="00D1345C">
        <w:rPr>
          <w:rFonts w:asciiTheme="minorHAnsi" w:hAnsiTheme="minorHAnsi"/>
          <w:bCs/>
          <w:color w:val="000000" w:themeColor="text1"/>
        </w:rPr>
        <w:tab/>
      </w:r>
      <w:r w:rsidR="00A456B8" w:rsidRPr="00D1345C">
        <w:rPr>
          <w:rFonts w:asciiTheme="minorHAnsi" w:hAnsiTheme="minorHAnsi"/>
          <w:bCs/>
          <w:color w:val="000000" w:themeColor="text1"/>
        </w:rPr>
        <w:t>Je b</w:t>
      </w:r>
      <w:r w:rsidRPr="00D1345C">
        <w:rPr>
          <w:rFonts w:asciiTheme="minorHAnsi" w:hAnsiTheme="minorHAnsi"/>
          <w:bCs/>
          <w:color w:val="000000" w:themeColor="text1"/>
        </w:rPr>
        <w:t>ehandel</w:t>
      </w:r>
      <w:r w:rsidR="00A456B8" w:rsidRPr="00D1345C">
        <w:rPr>
          <w:rFonts w:asciiTheme="minorHAnsi" w:hAnsiTheme="minorHAnsi"/>
          <w:bCs/>
          <w:color w:val="000000" w:themeColor="text1"/>
        </w:rPr>
        <w:t>t</w:t>
      </w:r>
      <w:r w:rsidRPr="00D1345C">
        <w:rPr>
          <w:rFonts w:asciiTheme="minorHAnsi" w:hAnsiTheme="minorHAnsi"/>
          <w:bCs/>
          <w:color w:val="000000" w:themeColor="text1"/>
        </w:rPr>
        <w:t xml:space="preserve"> </w:t>
      </w:r>
      <w:r w:rsidR="00A456B8" w:rsidRPr="00D1345C">
        <w:rPr>
          <w:rFonts w:asciiTheme="minorHAnsi" w:hAnsiTheme="minorHAnsi"/>
          <w:bCs/>
          <w:color w:val="000000" w:themeColor="text1"/>
        </w:rPr>
        <w:t>de aanvra</w:t>
      </w:r>
      <w:r w:rsidRPr="00D1345C">
        <w:rPr>
          <w:rFonts w:asciiTheme="minorHAnsi" w:hAnsiTheme="minorHAnsi"/>
          <w:bCs/>
          <w:color w:val="000000" w:themeColor="text1"/>
        </w:rPr>
        <w:t>g</w:t>
      </w:r>
      <w:r w:rsidR="00A456B8" w:rsidRPr="00D1345C">
        <w:rPr>
          <w:rFonts w:asciiTheme="minorHAnsi" w:hAnsiTheme="minorHAnsi"/>
          <w:bCs/>
          <w:color w:val="000000" w:themeColor="text1"/>
        </w:rPr>
        <w:t>en</w:t>
      </w:r>
      <w:r w:rsidRPr="00D1345C">
        <w:rPr>
          <w:rFonts w:asciiTheme="minorHAnsi" w:hAnsiTheme="minorHAnsi"/>
          <w:bCs/>
          <w:color w:val="000000" w:themeColor="text1"/>
        </w:rPr>
        <w:t xml:space="preserve"> van bruiklenen door andere musea of derden, in samenspraak</w:t>
      </w:r>
      <w:r w:rsidR="007C700E">
        <w:rPr>
          <w:rFonts w:asciiTheme="minorHAnsi" w:hAnsiTheme="minorHAnsi"/>
          <w:bCs/>
          <w:color w:val="000000" w:themeColor="text1"/>
        </w:rPr>
        <w:t xml:space="preserve"> </w:t>
      </w:r>
      <w:r w:rsidRPr="00D1345C">
        <w:rPr>
          <w:rFonts w:asciiTheme="minorHAnsi" w:hAnsiTheme="minorHAnsi"/>
          <w:bCs/>
          <w:color w:val="000000" w:themeColor="text1"/>
        </w:rPr>
        <w:t>met</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de</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conservator-archivaris en de </w:t>
      </w:r>
      <w:r w:rsidR="006270A0" w:rsidRPr="00D1345C">
        <w:rPr>
          <w:rFonts w:asciiTheme="minorHAnsi" w:hAnsiTheme="minorHAnsi"/>
          <w:bCs/>
          <w:color w:val="000000" w:themeColor="text1"/>
        </w:rPr>
        <w:t>depotmedewerker</w:t>
      </w:r>
      <w:r w:rsidRPr="00D1345C">
        <w:rPr>
          <w:rFonts w:asciiTheme="minorHAnsi" w:hAnsiTheme="minorHAnsi"/>
          <w:bCs/>
          <w:color w:val="000000" w:themeColor="text1"/>
        </w:rPr>
        <w:t xml:space="preserve">, </w:t>
      </w:r>
      <w:r w:rsidR="00A456B8" w:rsidRPr="00D1345C">
        <w:rPr>
          <w:rFonts w:asciiTheme="minorHAnsi" w:hAnsiTheme="minorHAnsi"/>
          <w:bCs/>
          <w:color w:val="000000" w:themeColor="text1"/>
        </w:rPr>
        <w:t>je bent</w:t>
      </w:r>
      <w:r w:rsidR="00746577" w:rsidRPr="00D1345C">
        <w:rPr>
          <w:rFonts w:asciiTheme="minorHAnsi" w:hAnsiTheme="minorHAnsi"/>
          <w:bCs/>
          <w:color w:val="000000" w:themeColor="text1"/>
        </w:rPr>
        <w:br/>
      </w:r>
      <w:r w:rsidR="00A456B8" w:rsidRPr="00D1345C">
        <w:rPr>
          <w:rFonts w:asciiTheme="minorHAnsi" w:hAnsiTheme="minorHAnsi"/>
          <w:bCs/>
          <w:color w:val="000000" w:themeColor="text1"/>
        </w:rPr>
        <w:t>verantwoordelijk</w:t>
      </w:r>
      <w:r w:rsidR="00746577" w:rsidRPr="00D1345C">
        <w:rPr>
          <w:rFonts w:asciiTheme="minorHAnsi" w:hAnsiTheme="minorHAnsi"/>
          <w:bCs/>
          <w:color w:val="000000" w:themeColor="text1"/>
        </w:rPr>
        <w:t xml:space="preserve"> </w:t>
      </w:r>
      <w:r w:rsidR="00A456B8" w:rsidRPr="00D1345C">
        <w:rPr>
          <w:rFonts w:asciiTheme="minorHAnsi" w:hAnsiTheme="minorHAnsi"/>
          <w:bCs/>
          <w:color w:val="000000" w:themeColor="text1"/>
        </w:rPr>
        <w:t>voor</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de</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verpakking van de voorwerpen, </w:t>
      </w:r>
      <w:r w:rsidR="00A456B8" w:rsidRPr="00D1345C">
        <w:rPr>
          <w:rFonts w:asciiTheme="minorHAnsi" w:hAnsiTheme="minorHAnsi"/>
          <w:bCs/>
          <w:color w:val="000000" w:themeColor="text1"/>
        </w:rPr>
        <w:t xml:space="preserve">de </w:t>
      </w:r>
      <w:r w:rsidRPr="00D1345C">
        <w:rPr>
          <w:rFonts w:asciiTheme="minorHAnsi" w:hAnsiTheme="minorHAnsi"/>
          <w:bCs/>
          <w:color w:val="000000" w:themeColor="text1"/>
        </w:rPr>
        <w:t>opvolging en de</w:t>
      </w:r>
      <w:r w:rsidR="00746577" w:rsidRPr="00D1345C">
        <w:rPr>
          <w:rFonts w:asciiTheme="minorHAnsi" w:hAnsiTheme="minorHAnsi"/>
          <w:bCs/>
          <w:color w:val="000000" w:themeColor="text1"/>
        </w:rPr>
        <w:br/>
      </w:r>
      <w:r w:rsidRPr="00D1345C">
        <w:rPr>
          <w:rFonts w:asciiTheme="minorHAnsi" w:hAnsiTheme="minorHAnsi"/>
          <w:bCs/>
          <w:color w:val="000000" w:themeColor="text1"/>
        </w:rPr>
        <w:t>afhandeling</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bij</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terugkeer</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naar</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de</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Musea</w:t>
      </w:r>
      <w:r w:rsidR="00746577" w:rsidRPr="00D1345C">
        <w:rPr>
          <w:rFonts w:asciiTheme="minorHAnsi" w:hAnsiTheme="minorHAnsi"/>
          <w:bCs/>
          <w:color w:val="000000" w:themeColor="text1"/>
        </w:rPr>
        <w:t xml:space="preserve"> </w:t>
      </w:r>
      <w:r w:rsidRPr="00D1345C">
        <w:rPr>
          <w:rFonts w:asciiTheme="minorHAnsi" w:hAnsiTheme="minorHAnsi"/>
          <w:bCs/>
          <w:color w:val="000000" w:themeColor="text1"/>
        </w:rPr>
        <w:t>Maaseik.</w:t>
      </w:r>
    </w:p>
    <w:p w:rsidR="00E33EB4" w:rsidRPr="00D1345C" w:rsidRDefault="00A456B8" w:rsidP="00BB4920">
      <w:pPr>
        <w:pStyle w:val="Default"/>
        <w:tabs>
          <w:tab w:val="left" w:pos="284"/>
          <w:tab w:val="left" w:pos="426"/>
        </w:tabs>
        <w:ind w:left="420" w:hanging="420"/>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E33EB4" w:rsidRPr="00D1345C">
        <w:rPr>
          <w:rFonts w:asciiTheme="minorHAnsi" w:hAnsiTheme="minorHAnsi"/>
          <w:bCs/>
          <w:color w:val="000000" w:themeColor="text1"/>
        </w:rPr>
        <w:t xml:space="preserve">   °</w:t>
      </w:r>
      <w:r w:rsidR="008E2371" w:rsidRPr="00D1345C">
        <w:rPr>
          <w:rFonts w:asciiTheme="minorHAnsi" w:hAnsiTheme="minorHAnsi"/>
          <w:bCs/>
          <w:color w:val="000000" w:themeColor="text1"/>
        </w:rPr>
        <w:tab/>
      </w:r>
      <w:r w:rsidRPr="00D1345C">
        <w:rPr>
          <w:rFonts w:asciiTheme="minorHAnsi" w:hAnsiTheme="minorHAnsi"/>
          <w:bCs/>
          <w:color w:val="000000" w:themeColor="text1"/>
        </w:rPr>
        <w:t>Je staat in</w:t>
      </w:r>
      <w:r w:rsidR="00E33EB4" w:rsidRPr="00D1345C">
        <w:rPr>
          <w:rFonts w:asciiTheme="minorHAnsi" w:hAnsiTheme="minorHAnsi"/>
          <w:bCs/>
          <w:color w:val="000000" w:themeColor="text1"/>
        </w:rPr>
        <w:t xml:space="preserve"> voor het beheer en administratie van collecties onder leiding van de</w:t>
      </w:r>
      <w:r w:rsidR="001A7DE6" w:rsidRPr="00D1345C">
        <w:rPr>
          <w:rFonts w:asciiTheme="minorHAnsi" w:hAnsiTheme="minorHAnsi"/>
          <w:bCs/>
          <w:color w:val="000000" w:themeColor="text1"/>
        </w:rPr>
        <w:br/>
      </w:r>
      <w:r w:rsidR="00E33EB4" w:rsidRPr="00D1345C">
        <w:rPr>
          <w:rFonts w:asciiTheme="minorHAnsi" w:hAnsiTheme="minorHAnsi"/>
          <w:bCs/>
          <w:color w:val="000000" w:themeColor="text1"/>
        </w:rPr>
        <w:t xml:space="preserve">conservator-archivaris en </w:t>
      </w:r>
      <w:r w:rsidRPr="00D1345C">
        <w:rPr>
          <w:rFonts w:asciiTheme="minorHAnsi" w:hAnsiTheme="minorHAnsi"/>
          <w:bCs/>
          <w:color w:val="000000" w:themeColor="text1"/>
        </w:rPr>
        <w:t xml:space="preserve">je wordt </w:t>
      </w:r>
      <w:r w:rsidR="00E33EB4" w:rsidRPr="00D1345C">
        <w:rPr>
          <w:rFonts w:asciiTheme="minorHAnsi" w:hAnsiTheme="minorHAnsi"/>
          <w:bCs/>
          <w:color w:val="000000" w:themeColor="text1"/>
        </w:rPr>
        <w:t>bijgestaan door de logistiek depotverantwoordelijke.</w:t>
      </w:r>
    </w:p>
    <w:p w:rsidR="00E33EB4" w:rsidRPr="00D1345C" w:rsidRDefault="00E33EB4" w:rsidP="00BB4920">
      <w:pPr>
        <w:pStyle w:val="Default"/>
        <w:tabs>
          <w:tab w:val="left" w:pos="426"/>
        </w:tabs>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9D3F1C"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 ° </w:t>
      </w:r>
      <w:r w:rsidR="008E2371" w:rsidRPr="00D1345C">
        <w:rPr>
          <w:rFonts w:asciiTheme="minorHAnsi" w:hAnsiTheme="minorHAnsi"/>
          <w:bCs/>
          <w:color w:val="000000" w:themeColor="text1"/>
        </w:rPr>
        <w:tab/>
      </w:r>
      <w:r w:rsidR="009D3F1C" w:rsidRPr="00D1345C">
        <w:rPr>
          <w:rFonts w:asciiTheme="minorHAnsi" w:hAnsiTheme="minorHAnsi"/>
          <w:bCs/>
          <w:color w:val="000000" w:themeColor="text1"/>
        </w:rPr>
        <w:t>Je stelt</w:t>
      </w:r>
      <w:r w:rsidRPr="00D1345C">
        <w:rPr>
          <w:rFonts w:asciiTheme="minorHAnsi" w:hAnsiTheme="minorHAnsi"/>
          <w:bCs/>
          <w:color w:val="000000" w:themeColor="text1"/>
        </w:rPr>
        <w:t xml:space="preserve"> wetenschappelijke catalogi betreffende de collectie</w:t>
      </w:r>
      <w:r w:rsidR="009D3F1C" w:rsidRPr="00D1345C">
        <w:rPr>
          <w:rFonts w:asciiTheme="minorHAnsi" w:hAnsiTheme="minorHAnsi"/>
          <w:bCs/>
          <w:color w:val="000000" w:themeColor="text1"/>
        </w:rPr>
        <w:t xml:space="preserve"> op</w:t>
      </w:r>
      <w:r w:rsidRPr="00D1345C">
        <w:rPr>
          <w:rFonts w:asciiTheme="minorHAnsi" w:hAnsiTheme="minorHAnsi"/>
          <w:bCs/>
          <w:color w:val="000000" w:themeColor="text1"/>
        </w:rPr>
        <w:t>.</w:t>
      </w:r>
    </w:p>
    <w:p w:rsidR="00E33EB4" w:rsidRPr="00D1345C" w:rsidRDefault="00E33EB4" w:rsidP="00BB4920">
      <w:pPr>
        <w:pStyle w:val="Default"/>
        <w:tabs>
          <w:tab w:val="left" w:pos="284"/>
          <w:tab w:val="left" w:pos="426"/>
        </w:tabs>
        <w:ind w:left="420" w:hanging="420"/>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9D3F1C"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 °</w:t>
      </w:r>
      <w:r w:rsidR="009D3F1C" w:rsidRPr="00D1345C">
        <w:rPr>
          <w:rFonts w:asciiTheme="minorHAnsi" w:hAnsiTheme="minorHAnsi"/>
          <w:bCs/>
          <w:color w:val="000000" w:themeColor="text1"/>
        </w:rPr>
        <w:t xml:space="preserve"> </w:t>
      </w:r>
      <w:r w:rsidR="008E2371" w:rsidRPr="00D1345C">
        <w:rPr>
          <w:rFonts w:asciiTheme="minorHAnsi" w:hAnsiTheme="minorHAnsi"/>
          <w:bCs/>
          <w:color w:val="000000" w:themeColor="text1"/>
        </w:rPr>
        <w:tab/>
      </w:r>
      <w:r w:rsidR="009D3F1C" w:rsidRPr="00D1345C">
        <w:rPr>
          <w:rFonts w:asciiTheme="minorHAnsi" w:hAnsiTheme="minorHAnsi"/>
          <w:bCs/>
          <w:color w:val="000000" w:themeColor="text1"/>
        </w:rPr>
        <w:t>Je geeft a</w:t>
      </w:r>
      <w:r w:rsidRPr="00D1345C">
        <w:rPr>
          <w:rFonts w:asciiTheme="minorHAnsi" w:hAnsiTheme="minorHAnsi"/>
          <w:bCs/>
          <w:color w:val="000000" w:themeColor="text1"/>
        </w:rPr>
        <w:t>dvies bij het afstoten van collecties en registratie van de afgevoerde</w:t>
      </w:r>
      <w:r w:rsidR="001A7DE6" w:rsidRPr="00D1345C">
        <w:rPr>
          <w:rFonts w:asciiTheme="minorHAnsi" w:hAnsiTheme="minorHAnsi"/>
          <w:bCs/>
          <w:color w:val="000000" w:themeColor="text1"/>
        </w:rPr>
        <w:br/>
      </w:r>
      <w:r w:rsidRPr="00D1345C">
        <w:rPr>
          <w:rFonts w:asciiTheme="minorHAnsi" w:hAnsiTheme="minorHAnsi"/>
          <w:bCs/>
          <w:color w:val="000000" w:themeColor="text1"/>
        </w:rPr>
        <w:t>voorwerpen.</w:t>
      </w:r>
    </w:p>
    <w:p w:rsidR="00E33EB4" w:rsidRPr="00D1345C" w:rsidRDefault="00E33EB4" w:rsidP="00BB4920">
      <w:pPr>
        <w:pStyle w:val="Default"/>
        <w:tabs>
          <w:tab w:val="left" w:pos="426"/>
        </w:tabs>
        <w:ind w:left="420" w:hanging="420"/>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9D3F1C"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 °</w:t>
      </w:r>
      <w:r w:rsidR="001A7DE6" w:rsidRPr="00D1345C">
        <w:rPr>
          <w:rFonts w:asciiTheme="minorHAnsi" w:hAnsiTheme="minorHAnsi"/>
          <w:bCs/>
          <w:color w:val="000000" w:themeColor="text1"/>
        </w:rPr>
        <w:tab/>
      </w:r>
      <w:r w:rsidR="009D3F1C" w:rsidRPr="00D1345C">
        <w:rPr>
          <w:rFonts w:asciiTheme="minorHAnsi" w:hAnsiTheme="minorHAnsi"/>
          <w:bCs/>
          <w:color w:val="000000" w:themeColor="text1"/>
        </w:rPr>
        <w:t>Je beheert</w:t>
      </w:r>
      <w:r w:rsidRPr="00D1345C">
        <w:rPr>
          <w:rFonts w:asciiTheme="minorHAnsi" w:hAnsiTheme="minorHAnsi"/>
          <w:bCs/>
          <w:color w:val="000000" w:themeColor="text1"/>
        </w:rPr>
        <w:t xml:space="preserve"> het depot in afspraak met de conservator-archivaris en </w:t>
      </w:r>
      <w:r w:rsidR="009D3F1C" w:rsidRPr="00D1345C">
        <w:rPr>
          <w:rFonts w:asciiTheme="minorHAnsi" w:hAnsiTheme="minorHAnsi"/>
          <w:bCs/>
          <w:color w:val="000000" w:themeColor="text1"/>
        </w:rPr>
        <w:t xml:space="preserve">je wordt </w:t>
      </w:r>
      <w:r w:rsidRPr="00D1345C">
        <w:rPr>
          <w:rFonts w:asciiTheme="minorHAnsi" w:hAnsiTheme="minorHAnsi"/>
          <w:bCs/>
          <w:color w:val="000000" w:themeColor="text1"/>
        </w:rPr>
        <w:t>door</w:t>
      </w:r>
      <w:r w:rsidR="001A7DE6" w:rsidRPr="00D1345C">
        <w:rPr>
          <w:rFonts w:asciiTheme="minorHAnsi" w:hAnsiTheme="minorHAnsi"/>
          <w:bCs/>
          <w:color w:val="000000" w:themeColor="text1"/>
        </w:rPr>
        <w:t xml:space="preserve"> </w:t>
      </w:r>
      <w:r w:rsidRPr="00D1345C">
        <w:rPr>
          <w:rFonts w:asciiTheme="minorHAnsi" w:hAnsiTheme="minorHAnsi"/>
          <w:bCs/>
          <w:color w:val="000000" w:themeColor="text1"/>
        </w:rPr>
        <w:t>de</w:t>
      </w:r>
      <w:r w:rsidR="001A7DE6" w:rsidRPr="00D1345C">
        <w:rPr>
          <w:rFonts w:asciiTheme="minorHAnsi" w:hAnsiTheme="minorHAnsi"/>
          <w:bCs/>
          <w:color w:val="000000" w:themeColor="text1"/>
        </w:rPr>
        <w:t xml:space="preserve"> </w:t>
      </w:r>
      <w:r w:rsidRPr="00D1345C">
        <w:rPr>
          <w:rFonts w:asciiTheme="minorHAnsi" w:hAnsiTheme="minorHAnsi"/>
          <w:bCs/>
          <w:color w:val="000000" w:themeColor="text1"/>
        </w:rPr>
        <w:t>logistiek depotverantwoordelijke</w:t>
      </w:r>
      <w:r w:rsidR="00761BA3" w:rsidRPr="00D1345C">
        <w:rPr>
          <w:rFonts w:asciiTheme="minorHAnsi" w:hAnsiTheme="minorHAnsi"/>
          <w:bCs/>
          <w:color w:val="000000" w:themeColor="text1"/>
        </w:rPr>
        <w:t xml:space="preserve"> bijgestaan</w:t>
      </w:r>
      <w:r w:rsidRPr="00D1345C">
        <w:rPr>
          <w:rFonts w:asciiTheme="minorHAnsi" w:hAnsiTheme="minorHAnsi"/>
          <w:bCs/>
          <w:color w:val="000000" w:themeColor="text1"/>
        </w:rPr>
        <w:t xml:space="preserve">. </w:t>
      </w:r>
    </w:p>
    <w:p w:rsidR="006270A0" w:rsidRPr="00D1345C" w:rsidRDefault="006270A0" w:rsidP="00BB4920">
      <w:pPr>
        <w:pStyle w:val="Default"/>
        <w:tabs>
          <w:tab w:val="left" w:pos="426"/>
        </w:tabs>
        <w:ind w:left="420" w:hanging="420"/>
        <w:jc w:val="both"/>
        <w:rPr>
          <w:rFonts w:asciiTheme="minorHAnsi" w:hAnsiTheme="minorHAnsi"/>
          <w:bCs/>
          <w:color w:val="000000" w:themeColor="text1"/>
        </w:rPr>
      </w:pPr>
      <w:r w:rsidRPr="00D1345C">
        <w:rPr>
          <w:rFonts w:asciiTheme="minorHAnsi" w:hAnsiTheme="minorHAnsi"/>
          <w:bCs/>
          <w:color w:val="000000" w:themeColor="text1"/>
        </w:rPr>
        <w:t xml:space="preserve">    °  Je initieert waarderingstrajecten voor de deelcollecties.</w:t>
      </w:r>
    </w:p>
    <w:p w:rsidR="00E33EB4" w:rsidRPr="00D1345C" w:rsidRDefault="00E33EB4" w:rsidP="00BB4920">
      <w:pPr>
        <w:pStyle w:val="Default"/>
        <w:tabs>
          <w:tab w:val="left" w:pos="426"/>
        </w:tabs>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C4171B"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  ° </w:t>
      </w:r>
      <w:r w:rsidR="009D3F1C" w:rsidRPr="00D1345C">
        <w:rPr>
          <w:rFonts w:asciiTheme="minorHAnsi" w:hAnsiTheme="minorHAnsi"/>
          <w:bCs/>
          <w:color w:val="000000" w:themeColor="text1"/>
        </w:rPr>
        <w:t xml:space="preserve"> </w:t>
      </w:r>
      <w:r w:rsidR="008E2371" w:rsidRPr="00D1345C">
        <w:rPr>
          <w:rFonts w:asciiTheme="minorHAnsi" w:hAnsiTheme="minorHAnsi"/>
          <w:bCs/>
          <w:color w:val="000000" w:themeColor="text1"/>
        </w:rPr>
        <w:tab/>
      </w:r>
      <w:r w:rsidR="009D3F1C" w:rsidRPr="00D1345C">
        <w:rPr>
          <w:rFonts w:asciiTheme="minorHAnsi" w:hAnsiTheme="minorHAnsi"/>
          <w:bCs/>
          <w:color w:val="000000" w:themeColor="text1"/>
        </w:rPr>
        <w:t>Je volgt</w:t>
      </w:r>
      <w:r w:rsidRPr="00D1345C">
        <w:rPr>
          <w:rFonts w:asciiTheme="minorHAnsi" w:hAnsiTheme="minorHAnsi"/>
          <w:bCs/>
          <w:color w:val="000000" w:themeColor="text1"/>
        </w:rPr>
        <w:t xml:space="preserve"> de vakliteratuur en bibliografische gegevens voor de aankoop</w:t>
      </w:r>
      <w:r w:rsidR="006270A0" w:rsidRPr="00D1345C">
        <w:rPr>
          <w:rFonts w:asciiTheme="minorHAnsi" w:hAnsiTheme="minorHAnsi"/>
          <w:bCs/>
          <w:color w:val="000000" w:themeColor="text1"/>
        </w:rPr>
        <w:t xml:space="preserve"> ervan</w:t>
      </w:r>
      <w:r w:rsidR="009D3F1C" w:rsidRPr="00D1345C">
        <w:rPr>
          <w:rFonts w:asciiTheme="minorHAnsi" w:hAnsiTheme="minorHAnsi"/>
          <w:bCs/>
          <w:color w:val="000000" w:themeColor="text1"/>
        </w:rPr>
        <w:t xml:space="preserve"> op</w:t>
      </w:r>
      <w:r w:rsidRPr="00D1345C">
        <w:rPr>
          <w:rFonts w:asciiTheme="minorHAnsi" w:hAnsiTheme="minorHAnsi"/>
          <w:bCs/>
          <w:color w:val="000000" w:themeColor="text1"/>
        </w:rPr>
        <w:t xml:space="preserve">. </w:t>
      </w:r>
    </w:p>
    <w:p w:rsidR="00E33EB4" w:rsidRPr="00D1345C" w:rsidRDefault="00E33EB4" w:rsidP="00BB4920">
      <w:pPr>
        <w:pStyle w:val="Default"/>
        <w:tabs>
          <w:tab w:val="left" w:pos="426"/>
        </w:tabs>
        <w:ind w:left="420" w:hanging="420"/>
        <w:jc w:val="both"/>
        <w:rPr>
          <w:rFonts w:asciiTheme="minorHAnsi" w:hAnsiTheme="minorHAnsi"/>
          <w:bCs/>
          <w:color w:val="000000" w:themeColor="text1"/>
        </w:rPr>
      </w:pPr>
      <w:r w:rsidRPr="00D1345C">
        <w:rPr>
          <w:rFonts w:asciiTheme="minorHAnsi" w:hAnsiTheme="minorHAnsi"/>
          <w:bCs/>
          <w:color w:val="000000" w:themeColor="text1"/>
        </w:rPr>
        <w:t xml:space="preserve">  </w:t>
      </w:r>
      <w:r w:rsidR="00C4171B" w:rsidRPr="00D1345C">
        <w:rPr>
          <w:rFonts w:asciiTheme="minorHAnsi" w:hAnsiTheme="minorHAnsi"/>
          <w:bCs/>
          <w:color w:val="000000" w:themeColor="text1"/>
        </w:rPr>
        <w:t xml:space="preserve"> </w:t>
      </w:r>
      <w:r w:rsidRPr="00D1345C">
        <w:rPr>
          <w:rFonts w:asciiTheme="minorHAnsi" w:hAnsiTheme="minorHAnsi"/>
          <w:bCs/>
          <w:color w:val="000000" w:themeColor="text1"/>
        </w:rPr>
        <w:t xml:space="preserve"> °</w:t>
      </w:r>
      <w:r w:rsidR="008E2371" w:rsidRPr="00D1345C">
        <w:rPr>
          <w:rFonts w:asciiTheme="minorHAnsi" w:hAnsiTheme="minorHAnsi"/>
          <w:bCs/>
          <w:color w:val="000000" w:themeColor="text1"/>
        </w:rPr>
        <w:tab/>
      </w:r>
      <w:r w:rsidR="009D3F1C" w:rsidRPr="00D1345C">
        <w:rPr>
          <w:rFonts w:asciiTheme="minorHAnsi" w:hAnsiTheme="minorHAnsi"/>
          <w:bCs/>
          <w:color w:val="000000" w:themeColor="text1"/>
        </w:rPr>
        <w:t>Je controleert</w:t>
      </w:r>
      <w:r w:rsidRPr="00D1345C">
        <w:rPr>
          <w:rFonts w:asciiTheme="minorHAnsi" w:hAnsiTheme="minorHAnsi"/>
          <w:bCs/>
          <w:color w:val="000000" w:themeColor="text1"/>
        </w:rPr>
        <w:t xml:space="preserve"> de staat van de archeologische/museale</w:t>
      </w:r>
      <w:r w:rsidR="009D3F1C" w:rsidRPr="00D1345C">
        <w:rPr>
          <w:rFonts w:asciiTheme="minorHAnsi" w:hAnsiTheme="minorHAnsi"/>
          <w:bCs/>
          <w:color w:val="000000" w:themeColor="text1"/>
        </w:rPr>
        <w:t xml:space="preserve"> voorwerpen</w:t>
      </w:r>
      <w:r w:rsidRPr="00D1345C">
        <w:rPr>
          <w:rFonts w:asciiTheme="minorHAnsi" w:hAnsiTheme="minorHAnsi"/>
          <w:bCs/>
          <w:color w:val="000000" w:themeColor="text1"/>
        </w:rPr>
        <w:t xml:space="preserve"> en </w:t>
      </w:r>
      <w:r w:rsidR="009D3F1C" w:rsidRPr="00D1345C">
        <w:rPr>
          <w:rFonts w:asciiTheme="minorHAnsi" w:hAnsiTheme="minorHAnsi"/>
          <w:bCs/>
          <w:color w:val="000000" w:themeColor="text1"/>
        </w:rPr>
        <w:t xml:space="preserve">je verstrekt </w:t>
      </w:r>
      <w:r w:rsidRPr="00D1345C">
        <w:rPr>
          <w:rFonts w:asciiTheme="minorHAnsi" w:hAnsiTheme="minorHAnsi"/>
          <w:bCs/>
          <w:color w:val="000000" w:themeColor="text1"/>
        </w:rPr>
        <w:t>advies</w:t>
      </w:r>
      <w:r w:rsidR="007C700E">
        <w:rPr>
          <w:rFonts w:asciiTheme="minorHAnsi" w:hAnsiTheme="minorHAnsi"/>
          <w:bCs/>
          <w:color w:val="000000" w:themeColor="text1"/>
        </w:rPr>
        <w:t xml:space="preserve"> </w:t>
      </w:r>
      <w:r w:rsidRPr="00D1345C">
        <w:rPr>
          <w:rFonts w:asciiTheme="minorHAnsi" w:hAnsiTheme="minorHAnsi"/>
          <w:bCs/>
          <w:color w:val="000000" w:themeColor="text1"/>
        </w:rPr>
        <w:t xml:space="preserve">betreffende conservatie en restauratie. </w:t>
      </w:r>
      <w:r w:rsidR="009D3F1C" w:rsidRPr="00D1345C">
        <w:rPr>
          <w:rFonts w:asciiTheme="minorHAnsi" w:hAnsiTheme="minorHAnsi"/>
          <w:bCs/>
          <w:color w:val="000000" w:themeColor="text1"/>
        </w:rPr>
        <w:t>Je volgt</w:t>
      </w:r>
      <w:r w:rsidRPr="00D1345C">
        <w:rPr>
          <w:rFonts w:asciiTheme="minorHAnsi" w:hAnsiTheme="minorHAnsi"/>
          <w:bCs/>
          <w:color w:val="000000" w:themeColor="text1"/>
        </w:rPr>
        <w:t xml:space="preserve"> de klimatologische en</w:t>
      </w:r>
      <w:r w:rsidR="00C4171B" w:rsidRPr="00D1345C">
        <w:rPr>
          <w:rFonts w:asciiTheme="minorHAnsi" w:hAnsiTheme="minorHAnsi"/>
          <w:bCs/>
          <w:color w:val="000000" w:themeColor="text1"/>
        </w:rPr>
        <w:br/>
      </w:r>
      <w:r w:rsidRPr="00D1345C">
        <w:rPr>
          <w:rFonts w:asciiTheme="minorHAnsi" w:hAnsiTheme="minorHAnsi"/>
          <w:bCs/>
          <w:color w:val="000000" w:themeColor="text1"/>
        </w:rPr>
        <w:lastRenderedPageBreak/>
        <w:t>beveiligingstoestand</w:t>
      </w:r>
      <w:r w:rsidR="00AE5E58" w:rsidRPr="00D1345C">
        <w:rPr>
          <w:rFonts w:asciiTheme="minorHAnsi" w:hAnsiTheme="minorHAnsi"/>
          <w:bCs/>
          <w:color w:val="000000" w:themeColor="text1"/>
        </w:rPr>
        <w:t xml:space="preserve"> </w:t>
      </w:r>
      <w:r w:rsidRPr="00D1345C">
        <w:rPr>
          <w:rFonts w:asciiTheme="minorHAnsi" w:hAnsiTheme="minorHAnsi"/>
          <w:bCs/>
          <w:color w:val="000000" w:themeColor="text1"/>
        </w:rPr>
        <w:t>van</w:t>
      </w:r>
      <w:r w:rsidR="00AE5E58" w:rsidRPr="00D1345C">
        <w:rPr>
          <w:rFonts w:asciiTheme="minorHAnsi" w:hAnsiTheme="minorHAnsi"/>
          <w:bCs/>
          <w:color w:val="000000" w:themeColor="text1"/>
        </w:rPr>
        <w:t xml:space="preserve"> </w:t>
      </w:r>
      <w:r w:rsidRPr="00D1345C">
        <w:rPr>
          <w:rFonts w:asciiTheme="minorHAnsi" w:hAnsiTheme="minorHAnsi"/>
          <w:bCs/>
          <w:color w:val="000000" w:themeColor="text1"/>
        </w:rPr>
        <w:t>de</w:t>
      </w:r>
      <w:r w:rsidR="00AE5E58" w:rsidRPr="00D1345C">
        <w:rPr>
          <w:rFonts w:asciiTheme="minorHAnsi" w:hAnsiTheme="minorHAnsi"/>
          <w:bCs/>
          <w:color w:val="000000" w:themeColor="text1"/>
        </w:rPr>
        <w:t xml:space="preserve"> </w:t>
      </w:r>
      <w:r w:rsidRPr="00D1345C">
        <w:rPr>
          <w:rFonts w:asciiTheme="minorHAnsi" w:hAnsiTheme="minorHAnsi"/>
          <w:bCs/>
          <w:color w:val="000000" w:themeColor="text1"/>
        </w:rPr>
        <w:t>collecties</w:t>
      </w:r>
      <w:r w:rsidR="009D3F1C" w:rsidRPr="00D1345C">
        <w:rPr>
          <w:rFonts w:asciiTheme="minorHAnsi" w:hAnsiTheme="minorHAnsi"/>
          <w:bCs/>
          <w:color w:val="000000" w:themeColor="text1"/>
        </w:rPr>
        <w:t xml:space="preserve"> op</w:t>
      </w:r>
      <w:r w:rsidRPr="00D1345C">
        <w:rPr>
          <w:rFonts w:asciiTheme="minorHAnsi" w:hAnsiTheme="minorHAnsi"/>
          <w:bCs/>
          <w:color w:val="000000" w:themeColor="text1"/>
        </w:rPr>
        <w:t>, in het bijzonder van de Cod</w:t>
      </w:r>
      <w:r w:rsidR="00AE5E58" w:rsidRPr="00D1345C">
        <w:rPr>
          <w:rFonts w:asciiTheme="minorHAnsi" w:hAnsiTheme="minorHAnsi"/>
          <w:bCs/>
          <w:color w:val="000000" w:themeColor="text1"/>
        </w:rPr>
        <w:t xml:space="preserve">ex </w:t>
      </w:r>
      <w:proofErr w:type="spellStart"/>
      <w:r w:rsidR="00AE5E58" w:rsidRPr="00D1345C">
        <w:rPr>
          <w:rFonts w:asciiTheme="minorHAnsi" w:hAnsiTheme="minorHAnsi"/>
          <w:bCs/>
          <w:color w:val="000000" w:themeColor="text1"/>
        </w:rPr>
        <w:t>Eyckensis</w:t>
      </w:r>
      <w:proofErr w:type="spellEnd"/>
      <w:r w:rsidR="00AE5E58" w:rsidRPr="00D1345C">
        <w:rPr>
          <w:rFonts w:asciiTheme="minorHAnsi" w:hAnsiTheme="minorHAnsi"/>
          <w:bCs/>
          <w:color w:val="000000" w:themeColor="text1"/>
        </w:rPr>
        <w:t xml:space="preserve">, de Angelsaksische weefsels </w:t>
      </w:r>
      <w:r w:rsidRPr="00D1345C">
        <w:rPr>
          <w:rFonts w:asciiTheme="minorHAnsi" w:hAnsiTheme="minorHAnsi"/>
          <w:bCs/>
          <w:color w:val="000000" w:themeColor="text1"/>
        </w:rPr>
        <w:t>en</w:t>
      </w:r>
      <w:r w:rsidR="00AE5E58" w:rsidRPr="00D1345C">
        <w:rPr>
          <w:rFonts w:asciiTheme="minorHAnsi" w:hAnsiTheme="minorHAnsi"/>
          <w:bCs/>
          <w:color w:val="000000" w:themeColor="text1"/>
        </w:rPr>
        <w:t xml:space="preserve"> </w:t>
      </w:r>
      <w:r w:rsidRPr="00D1345C">
        <w:rPr>
          <w:rFonts w:asciiTheme="minorHAnsi" w:hAnsiTheme="minorHAnsi"/>
          <w:bCs/>
          <w:color w:val="000000" w:themeColor="text1"/>
        </w:rPr>
        <w:t>de</w:t>
      </w:r>
      <w:r w:rsidR="00AE5E58" w:rsidRPr="00D1345C">
        <w:rPr>
          <w:rFonts w:asciiTheme="minorHAnsi" w:hAnsiTheme="minorHAnsi"/>
          <w:bCs/>
          <w:color w:val="000000" w:themeColor="text1"/>
        </w:rPr>
        <w:t xml:space="preserve"> </w:t>
      </w:r>
      <w:r w:rsidRPr="00D1345C">
        <w:rPr>
          <w:rFonts w:asciiTheme="minorHAnsi" w:hAnsiTheme="minorHAnsi"/>
          <w:bCs/>
          <w:color w:val="000000" w:themeColor="text1"/>
        </w:rPr>
        <w:t>Merovingische relieken.</w:t>
      </w:r>
    </w:p>
    <w:p w:rsidR="00A439CA" w:rsidRPr="00D902BE" w:rsidRDefault="00A439CA" w:rsidP="001D6DB5">
      <w:pPr>
        <w:pStyle w:val="Default"/>
        <w:tabs>
          <w:tab w:val="left" w:pos="284"/>
        </w:tabs>
        <w:jc w:val="both"/>
        <w:rPr>
          <w:rFonts w:asciiTheme="minorHAnsi" w:hAnsiTheme="minorHAnsi"/>
          <w:bCs/>
          <w:sz w:val="32"/>
          <w:szCs w:val="32"/>
        </w:rPr>
      </w:pPr>
    </w:p>
    <w:p w:rsidR="006A6DD0" w:rsidRDefault="006A6DD0" w:rsidP="006A6DD0">
      <w:pPr>
        <w:pStyle w:val="Default"/>
        <w:jc w:val="both"/>
        <w:rPr>
          <w:rFonts w:ascii="Calibri" w:hAnsi="Calibri"/>
          <w:b/>
          <w:bCs/>
          <w:sz w:val="28"/>
          <w:szCs w:val="28"/>
        </w:rPr>
      </w:pPr>
      <w:r w:rsidRPr="006A6DD0">
        <w:rPr>
          <w:rFonts w:ascii="Calibri" w:hAnsi="Calibri"/>
          <w:b/>
          <w:bCs/>
          <w:sz w:val="28"/>
          <w:szCs w:val="28"/>
        </w:rPr>
        <w:t>Wetenschappelijk onderzoek</w:t>
      </w:r>
    </w:p>
    <w:p w:rsidR="00A728E8" w:rsidRDefault="00A728E8" w:rsidP="006A6DD0">
      <w:pPr>
        <w:pStyle w:val="Default"/>
        <w:jc w:val="both"/>
        <w:rPr>
          <w:rFonts w:asciiTheme="minorHAnsi" w:hAnsiTheme="minorHAnsi"/>
          <w:bCs/>
        </w:rPr>
      </w:pPr>
    </w:p>
    <w:p w:rsidR="006A6DD0" w:rsidRPr="007502FB" w:rsidRDefault="00A728E8" w:rsidP="00C4171B">
      <w:pPr>
        <w:pStyle w:val="Default"/>
        <w:tabs>
          <w:tab w:val="left" w:pos="284"/>
        </w:tabs>
        <w:jc w:val="both"/>
        <w:rPr>
          <w:rFonts w:asciiTheme="minorHAnsi" w:hAnsiTheme="minorHAnsi"/>
          <w:bCs/>
          <w:color w:val="000000" w:themeColor="text1"/>
        </w:rPr>
      </w:pPr>
      <w:r w:rsidRPr="007502FB">
        <w:rPr>
          <w:rFonts w:asciiTheme="minorHAnsi" w:hAnsiTheme="minorHAnsi"/>
          <w:bCs/>
          <w:color w:val="000000" w:themeColor="text1"/>
        </w:rPr>
        <w:sym w:font="Wingdings" w:char="F0D8"/>
      </w:r>
      <w:r w:rsidRPr="007502FB">
        <w:rPr>
          <w:rFonts w:asciiTheme="minorHAnsi" w:hAnsiTheme="minorHAnsi"/>
          <w:bCs/>
          <w:color w:val="000000" w:themeColor="text1"/>
        </w:rPr>
        <w:t xml:space="preserve"> Je o</w:t>
      </w:r>
      <w:r w:rsidR="006A6DD0" w:rsidRPr="007502FB">
        <w:rPr>
          <w:rFonts w:asciiTheme="minorHAnsi" w:hAnsiTheme="minorHAnsi"/>
          <w:bCs/>
          <w:color w:val="000000" w:themeColor="text1"/>
        </w:rPr>
        <w:t>rganise</w:t>
      </w:r>
      <w:r w:rsidRPr="007502FB">
        <w:rPr>
          <w:rFonts w:asciiTheme="minorHAnsi" w:hAnsiTheme="minorHAnsi"/>
          <w:bCs/>
          <w:color w:val="000000" w:themeColor="text1"/>
        </w:rPr>
        <w:t>e</w:t>
      </w:r>
      <w:r w:rsidR="006A6DD0" w:rsidRPr="007502FB">
        <w:rPr>
          <w:rFonts w:asciiTheme="minorHAnsi" w:hAnsiTheme="minorHAnsi"/>
          <w:bCs/>
          <w:color w:val="000000" w:themeColor="text1"/>
        </w:rPr>
        <w:t>r</w:t>
      </w:r>
      <w:r w:rsidRPr="007502FB">
        <w:rPr>
          <w:rFonts w:asciiTheme="minorHAnsi" w:hAnsiTheme="minorHAnsi"/>
          <w:bCs/>
          <w:color w:val="000000" w:themeColor="text1"/>
        </w:rPr>
        <w:t>t</w:t>
      </w:r>
      <w:r w:rsidR="006A6DD0" w:rsidRPr="007502FB">
        <w:rPr>
          <w:rFonts w:asciiTheme="minorHAnsi" w:hAnsiTheme="minorHAnsi"/>
          <w:bCs/>
          <w:color w:val="000000" w:themeColor="text1"/>
        </w:rPr>
        <w:t xml:space="preserve">, </w:t>
      </w:r>
      <w:r w:rsidRPr="007502FB">
        <w:rPr>
          <w:rFonts w:asciiTheme="minorHAnsi" w:hAnsiTheme="minorHAnsi"/>
          <w:bCs/>
          <w:color w:val="000000" w:themeColor="text1"/>
        </w:rPr>
        <w:t>je bereid</w:t>
      </w:r>
      <w:r w:rsidR="00761BA3" w:rsidRPr="007502FB">
        <w:rPr>
          <w:rFonts w:asciiTheme="minorHAnsi" w:hAnsiTheme="minorHAnsi"/>
          <w:bCs/>
          <w:color w:val="000000" w:themeColor="text1"/>
        </w:rPr>
        <w:t>t</w:t>
      </w:r>
      <w:r w:rsidRPr="007502FB">
        <w:rPr>
          <w:rFonts w:asciiTheme="minorHAnsi" w:hAnsiTheme="minorHAnsi"/>
          <w:bCs/>
          <w:color w:val="000000" w:themeColor="text1"/>
        </w:rPr>
        <w:t xml:space="preserve"> voor</w:t>
      </w:r>
      <w:r w:rsidR="006A6DD0" w:rsidRPr="007502FB">
        <w:rPr>
          <w:rFonts w:asciiTheme="minorHAnsi" w:hAnsiTheme="minorHAnsi"/>
          <w:bCs/>
          <w:color w:val="000000" w:themeColor="text1"/>
        </w:rPr>
        <w:t xml:space="preserve">, </w:t>
      </w:r>
      <w:r w:rsidRPr="007502FB">
        <w:rPr>
          <w:rFonts w:asciiTheme="minorHAnsi" w:hAnsiTheme="minorHAnsi"/>
          <w:bCs/>
          <w:color w:val="000000" w:themeColor="text1"/>
        </w:rPr>
        <w:t xml:space="preserve">je </w:t>
      </w:r>
      <w:r w:rsidR="006A6DD0" w:rsidRPr="007502FB">
        <w:rPr>
          <w:rFonts w:asciiTheme="minorHAnsi" w:hAnsiTheme="minorHAnsi"/>
          <w:bCs/>
          <w:color w:val="000000" w:themeColor="text1"/>
        </w:rPr>
        <w:t>coördine</w:t>
      </w:r>
      <w:r w:rsidRPr="007502FB">
        <w:rPr>
          <w:rFonts w:asciiTheme="minorHAnsi" w:hAnsiTheme="minorHAnsi"/>
          <w:bCs/>
          <w:color w:val="000000" w:themeColor="text1"/>
        </w:rPr>
        <w:t>e</w:t>
      </w:r>
      <w:r w:rsidR="006A6DD0" w:rsidRPr="007502FB">
        <w:rPr>
          <w:rFonts w:asciiTheme="minorHAnsi" w:hAnsiTheme="minorHAnsi"/>
          <w:bCs/>
          <w:color w:val="000000" w:themeColor="text1"/>
        </w:rPr>
        <w:t>r</w:t>
      </w:r>
      <w:r w:rsidRPr="007502FB">
        <w:rPr>
          <w:rFonts w:asciiTheme="minorHAnsi" w:hAnsiTheme="minorHAnsi"/>
          <w:bCs/>
          <w:color w:val="000000" w:themeColor="text1"/>
        </w:rPr>
        <w:t xml:space="preserve">t en je bent </w:t>
      </w:r>
      <w:r w:rsidR="006A6DD0" w:rsidRPr="007502FB">
        <w:rPr>
          <w:rFonts w:asciiTheme="minorHAnsi" w:hAnsiTheme="minorHAnsi"/>
          <w:bCs/>
          <w:color w:val="000000" w:themeColor="text1"/>
        </w:rPr>
        <w:t>hoofdverantwoordelijk voor het</w:t>
      </w:r>
      <w:r w:rsidR="005E2AAC" w:rsidRPr="007502FB">
        <w:rPr>
          <w:rFonts w:asciiTheme="minorHAnsi" w:hAnsiTheme="minorHAnsi"/>
          <w:bCs/>
          <w:color w:val="000000" w:themeColor="text1"/>
        </w:rPr>
        <w:br/>
        <w:t xml:space="preserve"> </w:t>
      </w:r>
      <w:r w:rsidR="005E2AAC" w:rsidRPr="007502FB">
        <w:rPr>
          <w:rFonts w:asciiTheme="minorHAnsi" w:hAnsiTheme="minorHAnsi"/>
          <w:bCs/>
          <w:color w:val="000000" w:themeColor="text1"/>
        </w:rPr>
        <w:tab/>
      </w:r>
      <w:r w:rsidR="006A6DD0" w:rsidRPr="007502FB">
        <w:rPr>
          <w:rFonts w:asciiTheme="minorHAnsi" w:hAnsiTheme="minorHAnsi"/>
          <w:bCs/>
          <w:color w:val="000000" w:themeColor="text1"/>
        </w:rPr>
        <w:t>wetenschappel</w:t>
      </w:r>
      <w:r w:rsidR="006270A0" w:rsidRPr="007502FB">
        <w:rPr>
          <w:rFonts w:asciiTheme="minorHAnsi" w:hAnsiTheme="minorHAnsi"/>
          <w:bCs/>
          <w:color w:val="000000" w:themeColor="text1"/>
        </w:rPr>
        <w:t>ijk luik van de museale werking.</w:t>
      </w:r>
    </w:p>
    <w:p w:rsidR="006A6DD0" w:rsidRPr="007502FB" w:rsidRDefault="00BC425B" w:rsidP="005E2AAC">
      <w:pPr>
        <w:tabs>
          <w:tab w:val="left" w:pos="284"/>
        </w:tabs>
        <w:spacing w:after="0"/>
        <w:ind w:left="284" w:hanging="284"/>
        <w:jc w:val="both"/>
        <w:rPr>
          <w:rFonts w:asciiTheme="minorHAnsi" w:eastAsiaTheme="minorHAnsi" w:hAnsiTheme="minorHAnsi" w:cs="Arial"/>
          <w:bCs/>
          <w:color w:val="000000" w:themeColor="text1"/>
          <w:sz w:val="24"/>
          <w:szCs w:val="24"/>
        </w:rPr>
      </w:pPr>
      <w:r w:rsidRPr="007502FB">
        <w:rPr>
          <w:rFonts w:asciiTheme="minorHAnsi" w:hAnsiTheme="minorHAnsi"/>
          <w:bCs/>
          <w:color w:val="000000" w:themeColor="text1"/>
        </w:rPr>
        <w:sym w:font="Wingdings" w:char="F0D8"/>
      </w:r>
      <w:r w:rsidRPr="007502FB">
        <w:rPr>
          <w:rFonts w:asciiTheme="minorHAnsi" w:hAnsiTheme="minorHAnsi"/>
          <w:bCs/>
          <w:color w:val="000000" w:themeColor="text1"/>
        </w:rPr>
        <w:tab/>
        <w:t>Je biedt</w:t>
      </w:r>
      <w:r w:rsidR="006A6DD0" w:rsidRPr="007502FB">
        <w:rPr>
          <w:rFonts w:asciiTheme="minorHAnsi" w:eastAsiaTheme="minorHAnsi" w:hAnsiTheme="minorHAnsi" w:cs="Arial"/>
          <w:bCs/>
          <w:color w:val="000000" w:themeColor="text1"/>
          <w:sz w:val="24"/>
          <w:szCs w:val="24"/>
        </w:rPr>
        <w:t xml:space="preserve"> wetenschappelijke ondersteuning bij interne en externe projecten die betrekking</w:t>
      </w:r>
      <w:r w:rsidR="005E2AAC" w:rsidRPr="007502FB">
        <w:rPr>
          <w:rFonts w:asciiTheme="minorHAnsi" w:eastAsiaTheme="minorHAnsi" w:hAnsiTheme="minorHAnsi" w:cs="Arial"/>
          <w:bCs/>
          <w:color w:val="000000" w:themeColor="text1"/>
          <w:sz w:val="24"/>
          <w:szCs w:val="24"/>
        </w:rPr>
        <w:br/>
      </w:r>
      <w:r w:rsidR="006A6DD0" w:rsidRPr="007502FB">
        <w:rPr>
          <w:rFonts w:asciiTheme="minorHAnsi" w:eastAsiaTheme="minorHAnsi" w:hAnsiTheme="minorHAnsi" w:cs="Arial"/>
          <w:bCs/>
          <w:color w:val="000000" w:themeColor="text1"/>
          <w:sz w:val="24"/>
          <w:szCs w:val="24"/>
        </w:rPr>
        <w:t>hebben op de ontsluiting van de collectie.</w:t>
      </w:r>
      <w:r w:rsidR="006270A0" w:rsidRPr="007502FB">
        <w:rPr>
          <w:rFonts w:asciiTheme="minorHAnsi" w:eastAsiaTheme="minorHAnsi" w:hAnsiTheme="minorHAnsi" w:cs="Arial"/>
          <w:bCs/>
          <w:color w:val="000000" w:themeColor="text1"/>
          <w:sz w:val="24"/>
          <w:szCs w:val="24"/>
        </w:rPr>
        <w:t xml:space="preserve"> </w:t>
      </w:r>
    </w:p>
    <w:p w:rsidR="006A6DD0" w:rsidRPr="007502FB" w:rsidRDefault="00FE2BE9" w:rsidP="005E2AAC">
      <w:pPr>
        <w:tabs>
          <w:tab w:val="left" w:pos="284"/>
        </w:tabs>
        <w:spacing w:after="0"/>
        <w:jc w:val="both"/>
        <w:rPr>
          <w:rFonts w:asciiTheme="minorHAnsi" w:eastAsiaTheme="minorHAnsi" w:hAnsiTheme="minorHAnsi" w:cs="Arial"/>
          <w:bCs/>
          <w:color w:val="000000" w:themeColor="text1"/>
          <w:sz w:val="24"/>
          <w:szCs w:val="24"/>
        </w:rPr>
      </w:pPr>
      <w:r w:rsidRPr="007502FB">
        <w:rPr>
          <w:rFonts w:asciiTheme="minorHAnsi" w:hAnsiTheme="minorHAnsi"/>
          <w:bCs/>
          <w:color w:val="000000" w:themeColor="text1"/>
        </w:rPr>
        <w:sym w:font="Wingdings" w:char="F0D8"/>
      </w:r>
      <w:r w:rsidR="005E2AAC" w:rsidRPr="007502FB">
        <w:rPr>
          <w:rFonts w:asciiTheme="minorHAnsi" w:hAnsiTheme="minorHAnsi"/>
          <w:bCs/>
          <w:color w:val="000000" w:themeColor="text1"/>
        </w:rPr>
        <w:t xml:space="preserve"> Je publiceert</w:t>
      </w:r>
      <w:r w:rsidR="006A6DD0" w:rsidRPr="007502FB">
        <w:rPr>
          <w:rFonts w:asciiTheme="minorHAnsi" w:eastAsiaTheme="minorHAnsi" w:hAnsiTheme="minorHAnsi" w:cs="Arial"/>
          <w:bCs/>
          <w:color w:val="000000" w:themeColor="text1"/>
          <w:sz w:val="24"/>
          <w:szCs w:val="24"/>
        </w:rPr>
        <w:t xml:space="preserve"> wetenschappelijke artikels over onderwerpen die gerelateerd zijn aan het</w:t>
      </w:r>
      <w:r w:rsidR="005E2AAC" w:rsidRPr="007502FB">
        <w:rPr>
          <w:rFonts w:asciiTheme="minorHAnsi" w:eastAsiaTheme="minorHAnsi" w:hAnsiTheme="minorHAnsi" w:cs="Arial"/>
          <w:bCs/>
          <w:color w:val="000000" w:themeColor="text1"/>
          <w:sz w:val="24"/>
          <w:szCs w:val="24"/>
        </w:rPr>
        <w:br/>
        <w:t xml:space="preserve"> </w:t>
      </w:r>
      <w:r w:rsidR="005E2AAC" w:rsidRPr="007502FB">
        <w:rPr>
          <w:rFonts w:asciiTheme="minorHAnsi" w:eastAsiaTheme="minorHAnsi" w:hAnsiTheme="minorHAnsi" w:cs="Arial"/>
          <w:bCs/>
          <w:color w:val="000000" w:themeColor="text1"/>
          <w:sz w:val="24"/>
          <w:szCs w:val="24"/>
        </w:rPr>
        <w:tab/>
      </w:r>
      <w:r w:rsidR="006A6DD0" w:rsidRPr="007502FB">
        <w:rPr>
          <w:rFonts w:asciiTheme="minorHAnsi" w:eastAsiaTheme="minorHAnsi" w:hAnsiTheme="minorHAnsi" w:cs="Arial"/>
          <w:bCs/>
          <w:color w:val="000000" w:themeColor="text1"/>
          <w:sz w:val="24"/>
          <w:szCs w:val="24"/>
        </w:rPr>
        <w:t xml:space="preserve">museum, aan tentoonstellingen of aan de collectie. </w:t>
      </w:r>
      <w:r w:rsidR="005E2AAC" w:rsidRPr="007502FB">
        <w:rPr>
          <w:rFonts w:asciiTheme="minorHAnsi" w:eastAsiaTheme="minorHAnsi" w:hAnsiTheme="minorHAnsi" w:cs="Arial"/>
          <w:bCs/>
          <w:color w:val="000000" w:themeColor="text1"/>
          <w:sz w:val="24"/>
          <w:szCs w:val="24"/>
        </w:rPr>
        <w:t>Je staat in voor de r</w:t>
      </w:r>
      <w:r w:rsidR="006A6DD0" w:rsidRPr="007502FB">
        <w:rPr>
          <w:rFonts w:asciiTheme="minorHAnsi" w:eastAsiaTheme="minorHAnsi" w:hAnsiTheme="minorHAnsi" w:cs="Arial"/>
          <w:bCs/>
          <w:color w:val="000000" w:themeColor="text1"/>
          <w:sz w:val="24"/>
          <w:szCs w:val="24"/>
        </w:rPr>
        <w:t>edactie van</w:t>
      </w:r>
      <w:r w:rsidR="005E2AAC" w:rsidRPr="007502FB">
        <w:rPr>
          <w:rFonts w:asciiTheme="minorHAnsi" w:eastAsiaTheme="minorHAnsi" w:hAnsiTheme="minorHAnsi" w:cs="Arial"/>
          <w:bCs/>
          <w:color w:val="000000" w:themeColor="text1"/>
          <w:sz w:val="24"/>
          <w:szCs w:val="24"/>
        </w:rPr>
        <w:br/>
        <w:t xml:space="preserve">    </w:t>
      </w:r>
      <w:r w:rsidR="006A6DD0" w:rsidRPr="007502FB">
        <w:rPr>
          <w:rFonts w:asciiTheme="minorHAnsi" w:eastAsiaTheme="minorHAnsi" w:hAnsiTheme="minorHAnsi" w:cs="Arial"/>
          <w:bCs/>
          <w:color w:val="000000" w:themeColor="text1"/>
          <w:sz w:val="24"/>
          <w:szCs w:val="24"/>
        </w:rPr>
        <w:t xml:space="preserve"> begeleidende teksten voor tentoonstellingen, pers, magazines voor wetenschappelijke</w:t>
      </w:r>
      <w:r w:rsidR="005E2AAC" w:rsidRPr="007502FB">
        <w:rPr>
          <w:rFonts w:asciiTheme="minorHAnsi" w:eastAsiaTheme="minorHAnsi" w:hAnsiTheme="minorHAnsi" w:cs="Arial"/>
          <w:bCs/>
          <w:color w:val="000000" w:themeColor="text1"/>
          <w:sz w:val="24"/>
          <w:szCs w:val="24"/>
        </w:rPr>
        <w:br/>
        <w:t xml:space="preserve">    </w:t>
      </w:r>
      <w:r w:rsidR="006A6DD0" w:rsidRPr="007502FB">
        <w:rPr>
          <w:rFonts w:asciiTheme="minorHAnsi" w:eastAsiaTheme="minorHAnsi" w:hAnsiTheme="minorHAnsi" w:cs="Arial"/>
          <w:bCs/>
          <w:color w:val="000000" w:themeColor="text1"/>
          <w:sz w:val="24"/>
          <w:szCs w:val="24"/>
        </w:rPr>
        <w:t xml:space="preserve"> doeleinden.</w:t>
      </w:r>
    </w:p>
    <w:p w:rsidR="006A6DD0" w:rsidRPr="007502FB" w:rsidRDefault="005E2AAC" w:rsidP="006A6DD0">
      <w:pPr>
        <w:spacing w:after="0"/>
        <w:jc w:val="both"/>
        <w:rPr>
          <w:rFonts w:asciiTheme="minorHAnsi" w:eastAsiaTheme="minorHAnsi" w:hAnsiTheme="minorHAnsi" w:cs="Arial"/>
          <w:bCs/>
          <w:color w:val="000000" w:themeColor="text1"/>
          <w:sz w:val="24"/>
          <w:szCs w:val="24"/>
        </w:rPr>
      </w:pPr>
      <w:r w:rsidRPr="007502FB">
        <w:rPr>
          <w:rFonts w:asciiTheme="minorHAnsi" w:hAnsiTheme="minorHAnsi"/>
          <w:bCs/>
          <w:color w:val="000000" w:themeColor="text1"/>
        </w:rPr>
        <w:sym w:font="Wingdings" w:char="F0D8"/>
      </w:r>
      <w:r w:rsidRPr="007502FB">
        <w:rPr>
          <w:rFonts w:asciiTheme="minorHAnsi" w:hAnsiTheme="minorHAnsi"/>
          <w:bCs/>
          <w:color w:val="000000" w:themeColor="text1"/>
        </w:rPr>
        <w:t xml:space="preserve"> </w:t>
      </w:r>
      <w:r w:rsidR="00563BA9" w:rsidRPr="007502FB">
        <w:rPr>
          <w:rFonts w:asciiTheme="minorHAnsi" w:hAnsiTheme="minorHAnsi"/>
          <w:bCs/>
          <w:color w:val="000000" w:themeColor="text1"/>
        </w:rPr>
        <w:t xml:space="preserve">Je stuurt </w:t>
      </w:r>
      <w:r w:rsidR="006A6DD0" w:rsidRPr="007502FB">
        <w:rPr>
          <w:rFonts w:asciiTheme="minorHAnsi" w:eastAsiaTheme="minorHAnsi" w:hAnsiTheme="minorHAnsi" w:cs="Arial"/>
          <w:bCs/>
          <w:color w:val="000000" w:themeColor="text1"/>
          <w:sz w:val="24"/>
          <w:szCs w:val="24"/>
        </w:rPr>
        <w:t>in- en extern wetenschappelijk onderzoek naar (onderdelen) van de collectie</w:t>
      </w:r>
      <w:r w:rsidR="00563BA9" w:rsidRPr="007502FB">
        <w:rPr>
          <w:rFonts w:asciiTheme="minorHAnsi" w:eastAsiaTheme="minorHAnsi" w:hAnsiTheme="minorHAnsi" w:cs="Arial"/>
          <w:bCs/>
          <w:color w:val="000000" w:themeColor="text1"/>
          <w:sz w:val="24"/>
          <w:szCs w:val="24"/>
        </w:rPr>
        <w:t xml:space="preserve"> aan</w:t>
      </w:r>
      <w:r w:rsidR="006A6DD0" w:rsidRPr="007502FB">
        <w:rPr>
          <w:rFonts w:asciiTheme="minorHAnsi" w:eastAsiaTheme="minorHAnsi" w:hAnsiTheme="minorHAnsi" w:cs="Arial"/>
          <w:bCs/>
          <w:color w:val="000000" w:themeColor="text1"/>
          <w:sz w:val="24"/>
          <w:szCs w:val="24"/>
        </w:rPr>
        <w:t>.</w:t>
      </w:r>
    </w:p>
    <w:p w:rsidR="006270A0" w:rsidRPr="007502FB" w:rsidRDefault="007502FB" w:rsidP="006A6DD0">
      <w:pPr>
        <w:spacing w:after="0"/>
        <w:jc w:val="both"/>
        <w:rPr>
          <w:rFonts w:asciiTheme="minorHAnsi" w:eastAsiaTheme="minorHAnsi" w:hAnsiTheme="minorHAnsi" w:cs="Arial"/>
          <w:bCs/>
          <w:color w:val="000000" w:themeColor="text1"/>
          <w:sz w:val="24"/>
          <w:szCs w:val="24"/>
        </w:rPr>
      </w:pPr>
      <w:r w:rsidRPr="007502FB">
        <w:rPr>
          <w:rFonts w:asciiTheme="minorHAnsi" w:hAnsiTheme="minorHAnsi"/>
          <w:bCs/>
          <w:color w:val="000000" w:themeColor="text1"/>
        </w:rPr>
        <w:sym w:font="Wingdings" w:char="F0D8"/>
      </w:r>
      <w:r w:rsidR="006270A0" w:rsidRPr="007502FB">
        <w:rPr>
          <w:rFonts w:asciiTheme="minorHAnsi" w:eastAsiaTheme="minorHAnsi" w:hAnsiTheme="minorHAnsi" w:cs="Arial"/>
          <w:bCs/>
          <w:color w:val="000000" w:themeColor="text1"/>
          <w:sz w:val="24"/>
          <w:szCs w:val="24"/>
        </w:rPr>
        <w:t xml:space="preserve"> Je initieert waarderingstrajecten</w:t>
      </w:r>
      <w:r w:rsidR="007205CC">
        <w:rPr>
          <w:rFonts w:asciiTheme="minorHAnsi" w:eastAsiaTheme="minorHAnsi" w:hAnsiTheme="minorHAnsi" w:cs="Arial"/>
          <w:bCs/>
          <w:color w:val="000000" w:themeColor="text1"/>
          <w:sz w:val="24"/>
          <w:szCs w:val="24"/>
        </w:rPr>
        <w:t xml:space="preserve"> </w:t>
      </w:r>
      <w:r w:rsidR="007205CC" w:rsidRPr="00E526C1">
        <w:rPr>
          <w:rFonts w:asciiTheme="minorHAnsi" w:eastAsiaTheme="minorHAnsi" w:hAnsiTheme="minorHAnsi" w:cs="Arial"/>
          <w:bCs/>
          <w:color w:val="000000" w:themeColor="text1"/>
          <w:sz w:val="24"/>
          <w:szCs w:val="24"/>
        </w:rPr>
        <w:t>voor de collecties</w:t>
      </w:r>
      <w:r w:rsidR="006270A0" w:rsidRPr="00E526C1">
        <w:rPr>
          <w:rFonts w:asciiTheme="minorHAnsi" w:eastAsiaTheme="minorHAnsi" w:hAnsiTheme="minorHAnsi" w:cs="Arial"/>
          <w:bCs/>
          <w:color w:val="000000" w:themeColor="text1"/>
          <w:sz w:val="24"/>
          <w:szCs w:val="24"/>
        </w:rPr>
        <w:t>.</w:t>
      </w:r>
    </w:p>
    <w:p w:rsidR="0026145F" w:rsidRPr="00D902BE" w:rsidRDefault="0026145F" w:rsidP="001D6DB5">
      <w:pPr>
        <w:pStyle w:val="Default"/>
        <w:tabs>
          <w:tab w:val="left" w:pos="284"/>
        </w:tabs>
        <w:jc w:val="both"/>
        <w:rPr>
          <w:rFonts w:asciiTheme="minorHAnsi" w:hAnsiTheme="minorHAnsi"/>
          <w:bCs/>
          <w:color w:val="000000" w:themeColor="text1"/>
          <w:sz w:val="32"/>
          <w:szCs w:val="32"/>
        </w:rPr>
      </w:pPr>
    </w:p>
    <w:p w:rsidR="00A42088" w:rsidRDefault="00A42088" w:rsidP="00A42088">
      <w:pPr>
        <w:pStyle w:val="Default"/>
        <w:jc w:val="both"/>
        <w:rPr>
          <w:rFonts w:ascii="Calibri" w:hAnsi="Calibri"/>
          <w:b/>
          <w:bCs/>
          <w:sz w:val="28"/>
          <w:szCs w:val="28"/>
        </w:rPr>
      </w:pPr>
      <w:r>
        <w:rPr>
          <w:rFonts w:ascii="Calibri" w:hAnsi="Calibri"/>
          <w:b/>
          <w:bCs/>
          <w:sz w:val="28"/>
          <w:szCs w:val="28"/>
        </w:rPr>
        <w:t>Erfgoed</w:t>
      </w:r>
    </w:p>
    <w:p w:rsidR="006A6DD0" w:rsidRDefault="006A6DD0" w:rsidP="001D6DB5">
      <w:pPr>
        <w:pStyle w:val="Default"/>
        <w:tabs>
          <w:tab w:val="left" w:pos="284"/>
        </w:tabs>
        <w:jc w:val="both"/>
        <w:rPr>
          <w:rFonts w:asciiTheme="minorHAnsi" w:hAnsiTheme="minorHAnsi"/>
          <w:bCs/>
        </w:rPr>
      </w:pPr>
    </w:p>
    <w:p w:rsidR="00A42088" w:rsidRPr="00C061F8" w:rsidRDefault="00A42088" w:rsidP="009D611A">
      <w:pPr>
        <w:tabs>
          <w:tab w:val="left" w:pos="284"/>
        </w:tabs>
        <w:spacing w:after="0"/>
        <w:ind w:left="284" w:hanging="284"/>
        <w:jc w:val="both"/>
        <w:rPr>
          <w:rFonts w:cs="Arial"/>
          <w:color w:val="000000" w:themeColor="text1"/>
          <w:sz w:val="24"/>
          <w:szCs w:val="24"/>
        </w:rPr>
      </w:pPr>
      <w:r w:rsidRPr="00E963EC">
        <w:rPr>
          <w:rFonts w:asciiTheme="minorHAnsi" w:hAnsiTheme="minorHAnsi"/>
          <w:bCs/>
        </w:rPr>
        <w:sym w:font="Wingdings" w:char="F0D8"/>
      </w:r>
      <w:r>
        <w:rPr>
          <w:rFonts w:asciiTheme="minorHAnsi" w:hAnsiTheme="minorHAnsi"/>
          <w:bCs/>
        </w:rPr>
        <w:tab/>
      </w:r>
      <w:r w:rsidRPr="00C061F8">
        <w:rPr>
          <w:rFonts w:cs="Arial"/>
          <w:color w:val="000000" w:themeColor="text1"/>
          <w:sz w:val="24"/>
          <w:szCs w:val="24"/>
        </w:rPr>
        <w:t>Je brengt samen met de directie ruimte van de stad Maaseik advies uit aan het CBS,</w:t>
      </w:r>
      <w:r w:rsidR="006270A0" w:rsidRPr="00C061F8">
        <w:rPr>
          <w:rFonts w:cs="Arial"/>
          <w:color w:val="000000" w:themeColor="text1"/>
          <w:sz w:val="24"/>
          <w:szCs w:val="24"/>
        </w:rPr>
        <w:t xml:space="preserve"> het AGBI</w:t>
      </w:r>
      <w:r w:rsidR="00C061F8">
        <w:rPr>
          <w:rFonts w:cs="Arial"/>
          <w:color w:val="000000" w:themeColor="text1"/>
          <w:sz w:val="24"/>
          <w:szCs w:val="24"/>
        </w:rPr>
        <w:t xml:space="preserve"> </w:t>
      </w:r>
      <w:r w:rsidR="006270A0" w:rsidRPr="00C061F8">
        <w:rPr>
          <w:rFonts w:cs="Arial"/>
          <w:color w:val="000000" w:themeColor="text1"/>
          <w:sz w:val="24"/>
          <w:szCs w:val="24"/>
        </w:rPr>
        <w:t>Maaseik,</w:t>
      </w:r>
      <w:r w:rsidR="00C061F8">
        <w:rPr>
          <w:rFonts w:cs="Arial"/>
          <w:color w:val="000000" w:themeColor="text1"/>
          <w:sz w:val="24"/>
          <w:szCs w:val="24"/>
        </w:rPr>
        <w:t xml:space="preserve"> </w:t>
      </w:r>
      <w:r w:rsidRPr="00E526C1">
        <w:rPr>
          <w:rFonts w:cs="Arial"/>
          <w:color w:val="000000" w:themeColor="text1"/>
          <w:sz w:val="24"/>
          <w:szCs w:val="24"/>
        </w:rPr>
        <w:t>aan</w:t>
      </w:r>
      <w:r w:rsidR="007205CC" w:rsidRPr="00E526C1">
        <w:rPr>
          <w:rFonts w:cs="Arial"/>
          <w:color w:val="000000" w:themeColor="text1"/>
          <w:sz w:val="24"/>
          <w:szCs w:val="24"/>
        </w:rPr>
        <w:t xml:space="preserve"> </w:t>
      </w:r>
      <w:r w:rsidRPr="00E526C1">
        <w:rPr>
          <w:rFonts w:cs="Arial"/>
          <w:color w:val="000000" w:themeColor="text1"/>
          <w:sz w:val="24"/>
          <w:szCs w:val="24"/>
        </w:rPr>
        <w:t>de</w:t>
      </w:r>
      <w:r w:rsidR="007205CC" w:rsidRPr="00E526C1">
        <w:rPr>
          <w:rFonts w:cs="Arial"/>
          <w:color w:val="000000" w:themeColor="text1"/>
          <w:sz w:val="24"/>
          <w:szCs w:val="24"/>
        </w:rPr>
        <w:t xml:space="preserve"> </w:t>
      </w:r>
      <w:r w:rsidRPr="00E526C1">
        <w:rPr>
          <w:rFonts w:cs="Arial"/>
          <w:color w:val="000000" w:themeColor="text1"/>
          <w:sz w:val="24"/>
          <w:szCs w:val="24"/>
        </w:rPr>
        <w:t xml:space="preserve">IOED </w:t>
      </w:r>
      <w:r w:rsidRPr="00C061F8">
        <w:rPr>
          <w:rFonts w:cs="Arial"/>
          <w:color w:val="000000" w:themeColor="text1"/>
          <w:sz w:val="24"/>
          <w:szCs w:val="24"/>
        </w:rPr>
        <w:t>van het RLKM en andere overheden die daarom verzoeken wat betreft</w:t>
      </w:r>
      <w:r w:rsidR="00C061F8">
        <w:rPr>
          <w:rFonts w:cs="Arial"/>
          <w:color w:val="000000" w:themeColor="text1"/>
          <w:sz w:val="24"/>
          <w:szCs w:val="24"/>
        </w:rPr>
        <w:t xml:space="preserve"> </w:t>
      </w:r>
      <w:r w:rsidRPr="00C061F8">
        <w:rPr>
          <w:rFonts w:cs="Arial"/>
          <w:color w:val="000000" w:themeColor="text1"/>
          <w:sz w:val="24"/>
          <w:szCs w:val="24"/>
        </w:rPr>
        <w:t>het</w:t>
      </w:r>
      <w:r w:rsidR="00C061F8">
        <w:rPr>
          <w:rFonts w:cs="Arial"/>
          <w:color w:val="000000" w:themeColor="text1"/>
          <w:sz w:val="24"/>
          <w:szCs w:val="24"/>
        </w:rPr>
        <w:t xml:space="preserve"> </w:t>
      </w:r>
      <w:r w:rsidRPr="00C061F8">
        <w:rPr>
          <w:rFonts w:cs="Arial"/>
          <w:color w:val="000000" w:themeColor="text1"/>
          <w:sz w:val="24"/>
          <w:szCs w:val="24"/>
        </w:rPr>
        <w:t>behoud</w:t>
      </w:r>
      <w:r w:rsidR="00C061F8">
        <w:rPr>
          <w:rFonts w:cs="Arial"/>
          <w:color w:val="000000" w:themeColor="text1"/>
          <w:sz w:val="24"/>
          <w:szCs w:val="24"/>
        </w:rPr>
        <w:t xml:space="preserve"> </w:t>
      </w:r>
      <w:r w:rsidRPr="00C061F8">
        <w:rPr>
          <w:rFonts w:cs="Arial"/>
          <w:color w:val="000000" w:themeColor="text1"/>
          <w:sz w:val="24"/>
          <w:szCs w:val="24"/>
        </w:rPr>
        <w:t>van of ingrepen in het bouwkundig, landschappelijk en archeologisch erfgoed binnen de stad Maaseik.</w:t>
      </w:r>
    </w:p>
    <w:p w:rsidR="006A6DD0" w:rsidRPr="0032150F" w:rsidRDefault="006A6DD0" w:rsidP="001D6DB5">
      <w:pPr>
        <w:pStyle w:val="Default"/>
        <w:tabs>
          <w:tab w:val="left" w:pos="284"/>
        </w:tabs>
        <w:jc w:val="both"/>
        <w:rPr>
          <w:rFonts w:ascii="Calibri" w:hAnsi="Calibri"/>
          <w:bCs/>
          <w:sz w:val="32"/>
          <w:szCs w:val="32"/>
        </w:rPr>
      </w:pPr>
    </w:p>
    <w:p w:rsidR="00207B23" w:rsidRPr="00706461" w:rsidRDefault="00207B23" w:rsidP="00706461">
      <w:pPr>
        <w:pStyle w:val="Default"/>
        <w:jc w:val="both"/>
        <w:rPr>
          <w:rFonts w:ascii="Calibri" w:hAnsi="Calibri"/>
          <w:b/>
          <w:bCs/>
          <w:sz w:val="28"/>
          <w:szCs w:val="28"/>
        </w:rPr>
      </w:pPr>
      <w:r w:rsidRPr="00706461">
        <w:rPr>
          <w:rFonts w:ascii="Calibri" w:hAnsi="Calibri"/>
          <w:b/>
          <w:bCs/>
          <w:sz w:val="28"/>
          <w:szCs w:val="28"/>
        </w:rPr>
        <w:t>Organisatiemanagement (organisatiebeleid, personeelsbeleid en overlegstructuren)</w:t>
      </w:r>
    </w:p>
    <w:p w:rsidR="00207B23" w:rsidRPr="0032150F" w:rsidRDefault="00207B23" w:rsidP="00706461">
      <w:pPr>
        <w:pStyle w:val="Default"/>
        <w:jc w:val="both"/>
        <w:rPr>
          <w:rFonts w:ascii="Calibri" w:hAnsi="Calibri"/>
          <w:b/>
          <w:bCs/>
        </w:rPr>
      </w:pPr>
    </w:p>
    <w:p w:rsidR="00D46FD1" w:rsidRPr="0097011E" w:rsidRDefault="00D46FD1" w:rsidP="00D46FD1">
      <w:pPr>
        <w:pStyle w:val="Default"/>
        <w:tabs>
          <w:tab w:val="left" w:pos="284"/>
        </w:tabs>
        <w:jc w:val="both"/>
        <w:rPr>
          <w:rFonts w:asciiTheme="minorHAnsi" w:hAnsiTheme="minorHAnsi"/>
          <w:bCs/>
          <w:color w:val="000000" w:themeColor="text1"/>
        </w:rPr>
      </w:pPr>
      <w:r w:rsidRPr="00E963EC">
        <w:rPr>
          <w:rFonts w:asciiTheme="minorHAnsi" w:hAnsiTheme="minorHAnsi"/>
          <w:bCs/>
        </w:rPr>
        <w:sym w:font="Wingdings" w:char="F0D8"/>
      </w:r>
      <w:r>
        <w:rPr>
          <w:rFonts w:asciiTheme="minorHAnsi" w:hAnsiTheme="minorHAnsi"/>
          <w:bCs/>
        </w:rPr>
        <w:t xml:space="preserve"> </w:t>
      </w:r>
      <w:r w:rsidRPr="0097011E">
        <w:rPr>
          <w:rFonts w:asciiTheme="minorHAnsi" w:hAnsiTheme="minorHAnsi"/>
          <w:bCs/>
          <w:color w:val="000000" w:themeColor="text1"/>
        </w:rPr>
        <w:t>Je neemt deel (alleen of samen met de conservator-archivaris) aan vergaderingen over</w:t>
      </w:r>
      <w:r w:rsidRPr="0097011E">
        <w:rPr>
          <w:rFonts w:asciiTheme="minorHAnsi" w:hAnsiTheme="minorHAnsi"/>
          <w:bCs/>
          <w:color w:val="000000" w:themeColor="text1"/>
        </w:rPr>
        <w:br/>
        <w:t xml:space="preserve"> </w:t>
      </w:r>
      <w:r w:rsidRPr="0097011E">
        <w:rPr>
          <w:rFonts w:asciiTheme="minorHAnsi" w:hAnsiTheme="minorHAnsi"/>
          <w:bCs/>
          <w:color w:val="000000" w:themeColor="text1"/>
        </w:rPr>
        <w:tab/>
        <w:t>museaal beleid georganiseerd door hogere overheden.</w:t>
      </w:r>
    </w:p>
    <w:p w:rsidR="007C700E" w:rsidRDefault="002D2361" w:rsidP="007C700E">
      <w:pPr>
        <w:tabs>
          <w:tab w:val="left" w:pos="284"/>
        </w:tabs>
        <w:spacing w:after="0"/>
        <w:jc w:val="both"/>
        <w:rPr>
          <w:rFonts w:cs="Arial"/>
          <w:color w:val="000000" w:themeColor="text1"/>
          <w:sz w:val="24"/>
          <w:szCs w:val="24"/>
        </w:rPr>
      </w:pPr>
      <w:r w:rsidRPr="0097011E">
        <w:rPr>
          <w:rFonts w:asciiTheme="minorHAnsi" w:hAnsiTheme="minorHAnsi"/>
          <w:bCs/>
          <w:color w:val="000000" w:themeColor="text1"/>
        </w:rPr>
        <w:sym w:font="Wingdings" w:char="F0D8"/>
      </w:r>
      <w:r w:rsidRPr="0097011E">
        <w:rPr>
          <w:rFonts w:asciiTheme="minorHAnsi" w:hAnsiTheme="minorHAnsi"/>
          <w:bCs/>
          <w:color w:val="000000" w:themeColor="text1"/>
        </w:rPr>
        <w:tab/>
        <w:t>Je volgt</w:t>
      </w:r>
      <w:r w:rsidR="00207B23" w:rsidRPr="0097011E">
        <w:rPr>
          <w:rFonts w:cs="Arial"/>
          <w:color w:val="000000" w:themeColor="text1"/>
          <w:sz w:val="24"/>
          <w:szCs w:val="24"/>
        </w:rPr>
        <w:t xml:space="preserve"> de interne werking in samenspraak met de conservator-archivaris en de </w:t>
      </w:r>
    </w:p>
    <w:p w:rsidR="00207B23" w:rsidRPr="0097011E" w:rsidRDefault="007C700E" w:rsidP="007C700E">
      <w:pPr>
        <w:tabs>
          <w:tab w:val="left" w:pos="284"/>
        </w:tabs>
        <w:spacing w:after="0"/>
        <w:jc w:val="both"/>
        <w:rPr>
          <w:rFonts w:cs="Arial"/>
          <w:color w:val="000000" w:themeColor="text1"/>
          <w:sz w:val="24"/>
          <w:szCs w:val="24"/>
        </w:rPr>
      </w:pPr>
      <w:r>
        <w:rPr>
          <w:rFonts w:cs="Arial"/>
          <w:color w:val="000000" w:themeColor="text1"/>
          <w:sz w:val="24"/>
          <w:szCs w:val="24"/>
        </w:rPr>
        <w:t xml:space="preserve">     </w:t>
      </w:r>
      <w:r w:rsidR="00207B23" w:rsidRPr="0097011E">
        <w:rPr>
          <w:rFonts w:cs="Arial"/>
          <w:color w:val="000000" w:themeColor="text1"/>
          <w:sz w:val="24"/>
          <w:szCs w:val="24"/>
        </w:rPr>
        <w:t>toeristisch</w:t>
      </w:r>
      <w:r>
        <w:rPr>
          <w:rFonts w:cs="Arial"/>
          <w:color w:val="000000" w:themeColor="text1"/>
          <w:sz w:val="24"/>
          <w:szCs w:val="24"/>
        </w:rPr>
        <w:t xml:space="preserve"> </w:t>
      </w:r>
      <w:r w:rsidR="00207B23" w:rsidRPr="0097011E">
        <w:rPr>
          <w:rFonts w:cs="Arial"/>
          <w:color w:val="000000" w:themeColor="text1"/>
          <w:sz w:val="24"/>
          <w:szCs w:val="24"/>
        </w:rPr>
        <w:t>deskundige</w:t>
      </w:r>
      <w:r w:rsidR="002D2361" w:rsidRPr="0097011E">
        <w:rPr>
          <w:rFonts w:cs="Arial"/>
          <w:color w:val="000000" w:themeColor="text1"/>
          <w:sz w:val="24"/>
          <w:szCs w:val="24"/>
        </w:rPr>
        <w:t xml:space="preserve"> op</w:t>
      </w:r>
      <w:r w:rsidR="00207B23" w:rsidRPr="0097011E">
        <w:rPr>
          <w:rFonts w:cs="Arial"/>
          <w:color w:val="000000" w:themeColor="text1"/>
          <w:sz w:val="24"/>
          <w:szCs w:val="24"/>
        </w:rPr>
        <w:t xml:space="preserve">. </w:t>
      </w:r>
    </w:p>
    <w:p w:rsidR="00207B23" w:rsidRPr="0097011E" w:rsidRDefault="002D2361" w:rsidP="0045297E">
      <w:pPr>
        <w:tabs>
          <w:tab w:val="left" w:pos="284"/>
          <w:tab w:val="num" w:pos="1440"/>
        </w:tabs>
        <w:spacing w:after="0"/>
        <w:jc w:val="both"/>
        <w:rPr>
          <w:rFonts w:cs="Arial"/>
          <w:color w:val="000000" w:themeColor="text1"/>
          <w:sz w:val="24"/>
          <w:szCs w:val="24"/>
        </w:rPr>
      </w:pPr>
      <w:r w:rsidRPr="0097011E">
        <w:rPr>
          <w:rFonts w:asciiTheme="minorHAnsi" w:hAnsiTheme="minorHAnsi"/>
          <w:bCs/>
          <w:color w:val="000000" w:themeColor="text1"/>
        </w:rPr>
        <w:sym w:font="Wingdings" w:char="F0D8"/>
      </w:r>
      <w:r w:rsidR="0045297E" w:rsidRPr="0097011E">
        <w:rPr>
          <w:rFonts w:asciiTheme="minorHAnsi" w:hAnsiTheme="minorHAnsi"/>
          <w:bCs/>
          <w:color w:val="000000" w:themeColor="text1"/>
        </w:rPr>
        <w:tab/>
      </w:r>
      <w:r w:rsidRPr="0097011E">
        <w:rPr>
          <w:rFonts w:asciiTheme="minorHAnsi" w:hAnsiTheme="minorHAnsi"/>
          <w:bCs/>
          <w:color w:val="000000" w:themeColor="text1"/>
        </w:rPr>
        <w:t>Je  b</w:t>
      </w:r>
      <w:r w:rsidR="00207B23" w:rsidRPr="0097011E">
        <w:rPr>
          <w:rFonts w:cs="Arial"/>
          <w:color w:val="000000" w:themeColor="text1"/>
          <w:sz w:val="24"/>
          <w:szCs w:val="24"/>
        </w:rPr>
        <w:t>ied</w:t>
      </w:r>
      <w:r w:rsidRPr="0097011E">
        <w:rPr>
          <w:rFonts w:cs="Arial"/>
          <w:color w:val="000000" w:themeColor="text1"/>
          <w:sz w:val="24"/>
          <w:szCs w:val="24"/>
        </w:rPr>
        <w:t>t</w:t>
      </w:r>
      <w:r w:rsidR="00207B23" w:rsidRPr="0097011E">
        <w:rPr>
          <w:rFonts w:cs="Arial"/>
          <w:color w:val="000000" w:themeColor="text1"/>
          <w:sz w:val="24"/>
          <w:szCs w:val="24"/>
        </w:rPr>
        <w:t xml:space="preserve"> directe ondersteuning aan het personeel bij het uitvoeren van hun taken. </w:t>
      </w:r>
    </w:p>
    <w:p w:rsidR="00207B23" w:rsidRPr="0097011E" w:rsidRDefault="002D2361" w:rsidP="00803511">
      <w:pPr>
        <w:tabs>
          <w:tab w:val="left" w:pos="284"/>
          <w:tab w:val="num" w:pos="1440"/>
        </w:tabs>
        <w:spacing w:after="0"/>
        <w:ind w:left="284" w:hanging="284"/>
        <w:jc w:val="both"/>
        <w:rPr>
          <w:rFonts w:cs="Arial"/>
          <w:color w:val="000000" w:themeColor="text1"/>
          <w:sz w:val="24"/>
          <w:szCs w:val="24"/>
        </w:rPr>
      </w:pPr>
      <w:r w:rsidRPr="0097011E">
        <w:rPr>
          <w:rFonts w:asciiTheme="minorHAnsi" w:hAnsiTheme="minorHAnsi"/>
          <w:bCs/>
          <w:color w:val="000000" w:themeColor="text1"/>
        </w:rPr>
        <w:sym w:font="Wingdings" w:char="F0D8"/>
      </w:r>
      <w:r w:rsidR="0045297E" w:rsidRPr="0097011E">
        <w:rPr>
          <w:rFonts w:asciiTheme="minorHAnsi" w:hAnsiTheme="minorHAnsi"/>
          <w:bCs/>
          <w:color w:val="000000" w:themeColor="text1"/>
        </w:rPr>
        <w:tab/>
      </w:r>
      <w:r w:rsidR="00803511" w:rsidRPr="0097011E">
        <w:rPr>
          <w:rFonts w:asciiTheme="minorHAnsi" w:hAnsiTheme="minorHAnsi"/>
          <w:bCs/>
          <w:color w:val="000000" w:themeColor="text1"/>
        </w:rPr>
        <w:t>Je voert</w:t>
      </w:r>
      <w:r w:rsidR="006270A0" w:rsidRPr="0097011E">
        <w:rPr>
          <w:rFonts w:asciiTheme="minorHAnsi" w:hAnsiTheme="minorHAnsi"/>
          <w:bCs/>
          <w:color w:val="000000" w:themeColor="text1"/>
        </w:rPr>
        <w:t xml:space="preserve"> desgevallend</w:t>
      </w:r>
      <w:r w:rsidR="00207B23" w:rsidRPr="0097011E">
        <w:rPr>
          <w:rFonts w:cs="Arial"/>
          <w:color w:val="000000" w:themeColor="text1"/>
          <w:sz w:val="24"/>
          <w:szCs w:val="24"/>
        </w:rPr>
        <w:t xml:space="preserve"> functioneringsgesprekken met het uitvoerend personeel, samen met de</w:t>
      </w:r>
      <w:r w:rsidR="0097011E" w:rsidRPr="0097011E">
        <w:rPr>
          <w:rFonts w:cs="Arial"/>
          <w:color w:val="000000" w:themeColor="text1"/>
          <w:sz w:val="24"/>
          <w:szCs w:val="24"/>
        </w:rPr>
        <w:t xml:space="preserve"> </w:t>
      </w:r>
      <w:r w:rsidR="00207B23" w:rsidRPr="0097011E">
        <w:rPr>
          <w:rFonts w:cs="Arial"/>
          <w:color w:val="000000" w:themeColor="text1"/>
          <w:sz w:val="24"/>
          <w:szCs w:val="24"/>
        </w:rPr>
        <w:t>conservator</w:t>
      </w:r>
      <w:r w:rsidR="0097011E" w:rsidRPr="0097011E">
        <w:rPr>
          <w:rFonts w:cs="Arial"/>
          <w:color w:val="000000" w:themeColor="text1"/>
          <w:sz w:val="24"/>
          <w:szCs w:val="24"/>
        </w:rPr>
        <w:t>-archivaris</w:t>
      </w:r>
      <w:r w:rsidR="00207B23" w:rsidRPr="0097011E">
        <w:rPr>
          <w:rFonts w:cs="Arial"/>
          <w:color w:val="000000" w:themeColor="text1"/>
          <w:sz w:val="24"/>
          <w:szCs w:val="24"/>
        </w:rPr>
        <w:t xml:space="preserve">. </w:t>
      </w:r>
    </w:p>
    <w:p w:rsidR="00207B23" w:rsidRPr="0097011E" w:rsidRDefault="00803511" w:rsidP="00706461">
      <w:pPr>
        <w:tabs>
          <w:tab w:val="left" w:pos="284"/>
        </w:tabs>
        <w:spacing w:after="0"/>
        <w:jc w:val="both"/>
        <w:rPr>
          <w:rFonts w:cs="Arial"/>
          <w:color w:val="000000" w:themeColor="text1"/>
          <w:sz w:val="24"/>
          <w:szCs w:val="24"/>
        </w:rPr>
      </w:pPr>
      <w:r w:rsidRPr="0097011E">
        <w:rPr>
          <w:rFonts w:asciiTheme="minorHAnsi" w:hAnsiTheme="minorHAnsi"/>
          <w:bCs/>
          <w:color w:val="000000" w:themeColor="text1"/>
        </w:rPr>
        <w:sym w:font="Wingdings" w:char="F0D8"/>
      </w:r>
      <w:r w:rsidR="00256494" w:rsidRPr="0097011E">
        <w:rPr>
          <w:rFonts w:asciiTheme="minorHAnsi" w:hAnsiTheme="minorHAnsi"/>
          <w:bCs/>
          <w:color w:val="000000" w:themeColor="text1"/>
        </w:rPr>
        <w:tab/>
      </w:r>
      <w:r w:rsidR="00F707F4" w:rsidRPr="0097011E">
        <w:rPr>
          <w:rFonts w:asciiTheme="minorHAnsi" w:hAnsiTheme="minorHAnsi"/>
          <w:bCs/>
          <w:color w:val="000000" w:themeColor="text1"/>
        </w:rPr>
        <w:t xml:space="preserve">Je neemt deel </w:t>
      </w:r>
      <w:r w:rsidR="00207B23" w:rsidRPr="0097011E">
        <w:rPr>
          <w:rFonts w:cs="Arial"/>
          <w:color w:val="000000" w:themeColor="text1"/>
          <w:sz w:val="24"/>
          <w:szCs w:val="24"/>
        </w:rPr>
        <w:t>aan</w:t>
      </w:r>
      <w:r w:rsidR="00F739C9" w:rsidRPr="0097011E">
        <w:rPr>
          <w:rFonts w:cs="Arial"/>
          <w:color w:val="000000" w:themeColor="text1"/>
          <w:sz w:val="24"/>
          <w:szCs w:val="24"/>
        </w:rPr>
        <w:t xml:space="preserve"> zowel </w:t>
      </w:r>
      <w:r w:rsidR="00207B23" w:rsidRPr="0097011E">
        <w:rPr>
          <w:rFonts w:cs="Arial"/>
          <w:color w:val="000000" w:themeColor="text1"/>
          <w:sz w:val="24"/>
          <w:szCs w:val="24"/>
        </w:rPr>
        <w:t>intern</w:t>
      </w:r>
      <w:r w:rsidR="00F739C9" w:rsidRPr="0097011E">
        <w:rPr>
          <w:rFonts w:cs="Arial"/>
          <w:color w:val="000000" w:themeColor="text1"/>
          <w:sz w:val="24"/>
          <w:szCs w:val="24"/>
        </w:rPr>
        <w:t xml:space="preserve"> als extern</w:t>
      </w:r>
      <w:r w:rsidR="00207B23" w:rsidRPr="0097011E">
        <w:rPr>
          <w:rFonts w:cs="Arial"/>
          <w:color w:val="000000" w:themeColor="text1"/>
          <w:sz w:val="24"/>
          <w:szCs w:val="24"/>
        </w:rPr>
        <w:t xml:space="preserve"> overleg.</w:t>
      </w:r>
    </w:p>
    <w:p w:rsidR="00207B23" w:rsidRPr="0065720F" w:rsidRDefault="00207B23" w:rsidP="00207B23">
      <w:pPr>
        <w:spacing w:after="0"/>
        <w:jc w:val="both"/>
        <w:rPr>
          <w:rFonts w:cs="Arial"/>
          <w:color w:val="000000" w:themeColor="text1"/>
          <w:sz w:val="32"/>
          <w:szCs w:val="32"/>
        </w:rPr>
      </w:pPr>
    </w:p>
    <w:p w:rsidR="00706461" w:rsidRPr="008226A5" w:rsidRDefault="00706461" w:rsidP="008226A5">
      <w:pPr>
        <w:pStyle w:val="Default"/>
        <w:jc w:val="both"/>
        <w:rPr>
          <w:rFonts w:ascii="Calibri" w:hAnsi="Calibri"/>
          <w:b/>
          <w:bCs/>
          <w:sz w:val="28"/>
          <w:szCs w:val="28"/>
        </w:rPr>
      </w:pPr>
      <w:r w:rsidRPr="008226A5">
        <w:rPr>
          <w:rFonts w:ascii="Calibri" w:hAnsi="Calibri"/>
          <w:b/>
          <w:bCs/>
          <w:sz w:val="28"/>
          <w:szCs w:val="28"/>
        </w:rPr>
        <w:t>Logistiek (informatica, administratie en infrastructuur)</w:t>
      </w:r>
    </w:p>
    <w:p w:rsidR="008226A5" w:rsidRPr="0065720F" w:rsidRDefault="008226A5" w:rsidP="00706461">
      <w:pPr>
        <w:spacing w:after="0"/>
        <w:jc w:val="both"/>
        <w:rPr>
          <w:rFonts w:cs="Arial"/>
          <w:b/>
          <w:sz w:val="24"/>
          <w:szCs w:val="24"/>
          <w:u w:val="single"/>
        </w:rPr>
      </w:pPr>
    </w:p>
    <w:p w:rsidR="007C700E" w:rsidRDefault="00894D2C" w:rsidP="00894D2C">
      <w:pPr>
        <w:tabs>
          <w:tab w:val="left" w:pos="142"/>
          <w:tab w:val="left" w:pos="284"/>
        </w:tabs>
        <w:spacing w:after="0"/>
        <w:jc w:val="both"/>
        <w:rPr>
          <w:rFonts w:cs="Arial"/>
          <w:color w:val="000000" w:themeColor="text1"/>
          <w:sz w:val="24"/>
          <w:szCs w:val="24"/>
        </w:rPr>
      </w:pPr>
      <w:r w:rsidRPr="006C5A8C">
        <w:rPr>
          <w:rFonts w:asciiTheme="minorHAnsi" w:hAnsiTheme="minorHAnsi"/>
          <w:bCs/>
        </w:rPr>
        <w:sym w:font="Wingdings" w:char="F0D8"/>
      </w:r>
      <w:r w:rsidRPr="00436A98">
        <w:rPr>
          <w:rFonts w:asciiTheme="minorHAnsi" w:hAnsiTheme="minorHAnsi"/>
          <w:bCs/>
          <w:color w:val="000000" w:themeColor="text1"/>
        </w:rPr>
        <w:tab/>
      </w:r>
      <w:r w:rsidRPr="00436A98">
        <w:rPr>
          <w:bCs/>
          <w:color w:val="000000" w:themeColor="text1"/>
          <w:sz w:val="24"/>
          <w:szCs w:val="24"/>
        </w:rPr>
        <w:t>Je volgt</w:t>
      </w:r>
      <w:r w:rsidR="00706461" w:rsidRPr="00436A98">
        <w:rPr>
          <w:rFonts w:cs="Arial"/>
          <w:color w:val="000000" w:themeColor="text1"/>
          <w:sz w:val="24"/>
          <w:szCs w:val="24"/>
        </w:rPr>
        <w:t xml:space="preserve"> de evolutie van het ADLIB-programma </w:t>
      </w:r>
      <w:r w:rsidRPr="00436A98">
        <w:rPr>
          <w:rFonts w:cs="Arial"/>
          <w:color w:val="000000" w:themeColor="text1"/>
          <w:sz w:val="24"/>
          <w:szCs w:val="24"/>
        </w:rPr>
        <w:t xml:space="preserve">op </w:t>
      </w:r>
      <w:r w:rsidR="00706461" w:rsidRPr="00436A98">
        <w:rPr>
          <w:rFonts w:cs="Arial"/>
          <w:color w:val="000000" w:themeColor="text1"/>
          <w:sz w:val="24"/>
          <w:szCs w:val="24"/>
        </w:rPr>
        <w:t xml:space="preserve">en indien </w:t>
      </w:r>
      <w:r w:rsidR="008331BF" w:rsidRPr="00436A98">
        <w:rPr>
          <w:rFonts w:cs="Arial"/>
          <w:color w:val="000000" w:themeColor="text1"/>
          <w:sz w:val="24"/>
          <w:szCs w:val="24"/>
        </w:rPr>
        <w:t xml:space="preserve">nodig </w:t>
      </w:r>
      <w:r w:rsidRPr="00436A98">
        <w:rPr>
          <w:rFonts w:cs="Arial"/>
          <w:color w:val="000000" w:themeColor="text1"/>
          <w:sz w:val="24"/>
          <w:szCs w:val="24"/>
        </w:rPr>
        <w:t>zorg je</w:t>
      </w:r>
      <w:r w:rsidR="00706461" w:rsidRPr="00436A98">
        <w:rPr>
          <w:rFonts w:cs="Arial"/>
          <w:color w:val="000000" w:themeColor="text1"/>
          <w:sz w:val="24"/>
          <w:szCs w:val="24"/>
        </w:rPr>
        <w:t xml:space="preserve"> voor een </w:t>
      </w:r>
    </w:p>
    <w:p w:rsidR="00706461" w:rsidRPr="00436A98" w:rsidRDefault="007C700E" w:rsidP="00894D2C">
      <w:pPr>
        <w:tabs>
          <w:tab w:val="left" w:pos="142"/>
          <w:tab w:val="left" w:pos="284"/>
        </w:tabs>
        <w:spacing w:after="0"/>
        <w:jc w:val="both"/>
        <w:rPr>
          <w:rFonts w:cs="Arial"/>
          <w:color w:val="000000" w:themeColor="text1"/>
          <w:sz w:val="24"/>
          <w:szCs w:val="24"/>
        </w:rPr>
      </w:pPr>
      <w:r>
        <w:rPr>
          <w:rFonts w:cs="Arial"/>
          <w:color w:val="000000" w:themeColor="text1"/>
          <w:sz w:val="24"/>
          <w:szCs w:val="24"/>
        </w:rPr>
        <w:t xml:space="preserve">     </w:t>
      </w:r>
      <w:bookmarkStart w:id="0" w:name="_GoBack"/>
      <w:bookmarkEnd w:id="0"/>
      <w:r w:rsidR="00706461" w:rsidRPr="00436A98">
        <w:rPr>
          <w:rFonts w:cs="Arial"/>
          <w:color w:val="000000" w:themeColor="text1"/>
          <w:sz w:val="24"/>
          <w:szCs w:val="24"/>
        </w:rPr>
        <w:t>upgrade.</w:t>
      </w:r>
    </w:p>
    <w:p w:rsidR="00706461" w:rsidRPr="00436A98" w:rsidRDefault="00894D2C" w:rsidP="00216912">
      <w:pPr>
        <w:tabs>
          <w:tab w:val="left" w:pos="284"/>
        </w:tabs>
        <w:spacing w:after="0"/>
        <w:jc w:val="both"/>
        <w:rPr>
          <w:rFonts w:cs="Arial"/>
          <w:color w:val="000000" w:themeColor="text1"/>
          <w:sz w:val="24"/>
          <w:szCs w:val="24"/>
        </w:rPr>
      </w:pPr>
      <w:r w:rsidRPr="00436A98">
        <w:rPr>
          <w:bCs/>
          <w:color w:val="000000" w:themeColor="text1"/>
          <w:sz w:val="24"/>
          <w:szCs w:val="24"/>
        </w:rPr>
        <w:sym w:font="Wingdings" w:char="F0D8"/>
      </w:r>
      <w:r w:rsidRPr="00436A98">
        <w:rPr>
          <w:bCs/>
          <w:color w:val="000000" w:themeColor="text1"/>
          <w:sz w:val="24"/>
          <w:szCs w:val="24"/>
        </w:rPr>
        <w:tab/>
        <w:t>Je volgt</w:t>
      </w:r>
      <w:r w:rsidR="00706461" w:rsidRPr="00436A98">
        <w:rPr>
          <w:rFonts w:cs="Arial"/>
          <w:color w:val="000000" w:themeColor="text1"/>
          <w:sz w:val="24"/>
          <w:szCs w:val="24"/>
        </w:rPr>
        <w:t xml:space="preserve"> nieuwe technologieën in functie van de dienst</w:t>
      </w:r>
      <w:r w:rsidRPr="00436A98">
        <w:rPr>
          <w:rFonts w:cs="Arial"/>
          <w:color w:val="000000" w:themeColor="text1"/>
          <w:sz w:val="24"/>
          <w:szCs w:val="24"/>
        </w:rPr>
        <w:t xml:space="preserve"> op</w:t>
      </w:r>
      <w:r w:rsidR="00706461" w:rsidRPr="00436A98">
        <w:rPr>
          <w:rFonts w:cs="Arial"/>
          <w:color w:val="000000" w:themeColor="text1"/>
          <w:sz w:val="24"/>
          <w:szCs w:val="24"/>
        </w:rPr>
        <w:t xml:space="preserve">. </w:t>
      </w:r>
    </w:p>
    <w:p w:rsidR="00706461" w:rsidRPr="00436A98" w:rsidRDefault="00C147DC" w:rsidP="0006630E">
      <w:pPr>
        <w:tabs>
          <w:tab w:val="left" w:pos="284"/>
        </w:tabs>
        <w:spacing w:after="0"/>
        <w:jc w:val="both"/>
        <w:rPr>
          <w:rFonts w:cs="Arial"/>
          <w:color w:val="000000" w:themeColor="text1"/>
          <w:sz w:val="24"/>
          <w:szCs w:val="24"/>
        </w:rPr>
      </w:pPr>
      <w:r w:rsidRPr="00436A98">
        <w:rPr>
          <w:bCs/>
          <w:color w:val="000000" w:themeColor="text1"/>
          <w:sz w:val="24"/>
          <w:szCs w:val="24"/>
        </w:rPr>
        <w:sym w:font="Wingdings" w:char="F0D8"/>
      </w:r>
      <w:r w:rsidRPr="00436A98">
        <w:rPr>
          <w:bCs/>
          <w:color w:val="000000" w:themeColor="text1"/>
          <w:sz w:val="24"/>
          <w:szCs w:val="24"/>
        </w:rPr>
        <w:t xml:space="preserve">  Je a</w:t>
      </w:r>
      <w:r w:rsidR="00706461" w:rsidRPr="00436A98">
        <w:rPr>
          <w:rFonts w:cs="Arial"/>
          <w:color w:val="000000" w:themeColor="text1"/>
          <w:sz w:val="24"/>
          <w:szCs w:val="24"/>
        </w:rPr>
        <w:t>dvise</w:t>
      </w:r>
      <w:r w:rsidRPr="00436A98">
        <w:rPr>
          <w:rFonts w:cs="Arial"/>
          <w:color w:val="000000" w:themeColor="text1"/>
          <w:sz w:val="24"/>
          <w:szCs w:val="24"/>
        </w:rPr>
        <w:t>e</w:t>
      </w:r>
      <w:r w:rsidR="00706461" w:rsidRPr="00436A98">
        <w:rPr>
          <w:rFonts w:cs="Arial"/>
          <w:color w:val="000000" w:themeColor="text1"/>
          <w:sz w:val="24"/>
          <w:szCs w:val="24"/>
        </w:rPr>
        <w:t>r</w:t>
      </w:r>
      <w:r w:rsidRPr="00436A98">
        <w:rPr>
          <w:rFonts w:cs="Arial"/>
          <w:color w:val="000000" w:themeColor="text1"/>
          <w:sz w:val="24"/>
          <w:szCs w:val="24"/>
        </w:rPr>
        <w:t>t</w:t>
      </w:r>
      <w:r w:rsidR="00706461" w:rsidRPr="00436A98">
        <w:rPr>
          <w:rFonts w:cs="Arial"/>
          <w:color w:val="000000" w:themeColor="text1"/>
          <w:sz w:val="24"/>
          <w:szCs w:val="24"/>
        </w:rPr>
        <w:t xml:space="preserve"> met betrekking tot aankoop en upgrade hardware en software.</w:t>
      </w:r>
    </w:p>
    <w:p w:rsidR="00706461" w:rsidRPr="00436A98" w:rsidRDefault="00C147DC" w:rsidP="0006630E">
      <w:pPr>
        <w:tabs>
          <w:tab w:val="left" w:pos="284"/>
        </w:tabs>
        <w:spacing w:after="0"/>
        <w:jc w:val="both"/>
        <w:rPr>
          <w:rFonts w:cs="Arial"/>
          <w:color w:val="000000" w:themeColor="text1"/>
          <w:sz w:val="24"/>
          <w:szCs w:val="24"/>
        </w:rPr>
      </w:pPr>
      <w:r w:rsidRPr="00436A98">
        <w:rPr>
          <w:bCs/>
          <w:color w:val="000000" w:themeColor="text1"/>
          <w:sz w:val="24"/>
          <w:szCs w:val="24"/>
        </w:rPr>
        <w:lastRenderedPageBreak/>
        <w:sym w:font="Wingdings" w:char="F0D8"/>
      </w:r>
      <w:r w:rsidRPr="00436A98">
        <w:rPr>
          <w:bCs/>
          <w:color w:val="000000" w:themeColor="text1"/>
          <w:sz w:val="24"/>
          <w:szCs w:val="24"/>
        </w:rPr>
        <w:tab/>
        <w:t>Je b</w:t>
      </w:r>
      <w:r w:rsidR="00706461" w:rsidRPr="00436A98">
        <w:rPr>
          <w:rFonts w:cs="Arial"/>
          <w:color w:val="000000" w:themeColor="text1"/>
          <w:sz w:val="24"/>
          <w:szCs w:val="24"/>
        </w:rPr>
        <w:t>ehandel</w:t>
      </w:r>
      <w:r w:rsidRPr="00436A98">
        <w:rPr>
          <w:rFonts w:cs="Arial"/>
          <w:color w:val="000000" w:themeColor="text1"/>
          <w:sz w:val="24"/>
          <w:szCs w:val="24"/>
        </w:rPr>
        <w:t>t</w:t>
      </w:r>
      <w:r w:rsidR="00706461" w:rsidRPr="00436A98">
        <w:rPr>
          <w:rFonts w:cs="Arial"/>
          <w:color w:val="000000" w:themeColor="text1"/>
          <w:sz w:val="24"/>
          <w:szCs w:val="24"/>
        </w:rPr>
        <w:t xml:space="preserve"> dossiers. </w:t>
      </w:r>
    </w:p>
    <w:p w:rsidR="00706461" w:rsidRPr="00436A98" w:rsidRDefault="00C147DC" w:rsidP="0006630E">
      <w:pPr>
        <w:tabs>
          <w:tab w:val="left" w:pos="284"/>
        </w:tabs>
        <w:spacing w:after="0"/>
        <w:jc w:val="both"/>
        <w:rPr>
          <w:rFonts w:cs="Arial"/>
          <w:color w:val="000000" w:themeColor="text1"/>
          <w:sz w:val="24"/>
          <w:szCs w:val="24"/>
        </w:rPr>
      </w:pPr>
      <w:r w:rsidRPr="00436A98">
        <w:rPr>
          <w:bCs/>
          <w:color w:val="000000" w:themeColor="text1"/>
          <w:sz w:val="24"/>
          <w:szCs w:val="24"/>
        </w:rPr>
        <w:sym w:font="Wingdings" w:char="F0D8"/>
      </w:r>
      <w:r w:rsidRPr="00436A98">
        <w:rPr>
          <w:bCs/>
          <w:color w:val="000000" w:themeColor="text1"/>
          <w:sz w:val="24"/>
          <w:szCs w:val="24"/>
        </w:rPr>
        <w:tab/>
        <w:t>Je behandelt de post en e-mails</w:t>
      </w:r>
      <w:r w:rsidR="00706461" w:rsidRPr="00436A98">
        <w:rPr>
          <w:rFonts w:cs="Arial"/>
          <w:color w:val="000000" w:themeColor="text1"/>
          <w:sz w:val="24"/>
          <w:szCs w:val="24"/>
        </w:rPr>
        <w:t>.</w:t>
      </w:r>
    </w:p>
    <w:p w:rsidR="00706461" w:rsidRPr="00436A98" w:rsidRDefault="006C5A8C" w:rsidP="0006630E">
      <w:pPr>
        <w:tabs>
          <w:tab w:val="left" w:pos="284"/>
        </w:tabs>
        <w:spacing w:after="0"/>
        <w:jc w:val="both"/>
        <w:rPr>
          <w:rFonts w:cs="Arial"/>
          <w:color w:val="000000" w:themeColor="text1"/>
          <w:sz w:val="24"/>
          <w:szCs w:val="24"/>
        </w:rPr>
      </w:pPr>
      <w:r w:rsidRPr="00436A98">
        <w:rPr>
          <w:bCs/>
          <w:color w:val="000000" w:themeColor="text1"/>
          <w:sz w:val="24"/>
          <w:szCs w:val="24"/>
        </w:rPr>
        <w:sym w:font="Wingdings" w:char="F0D8"/>
      </w:r>
      <w:r w:rsidRPr="00436A98">
        <w:rPr>
          <w:bCs/>
          <w:color w:val="000000" w:themeColor="text1"/>
          <w:sz w:val="24"/>
          <w:szCs w:val="24"/>
        </w:rPr>
        <w:t xml:space="preserve"> Je bent v</w:t>
      </w:r>
      <w:r w:rsidR="00706461" w:rsidRPr="00436A98">
        <w:rPr>
          <w:rFonts w:cs="Arial"/>
          <w:color w:val="000000" w:themeColor="text1"/>
          <w:sz w:val="24"/>
          <w:szCs w:val="24"/>
        </w:rPr>
        <w:t>erantwoordelijk voor de goede opvolging en doorstroming naar conservator-</w:t>
      </w:r>
      <w:r w:rsidR="00216912" w:rsidRPr="00436A98">
        <w:rPr>
          <w:rFonts w:cs="Arial"/>
          <w:color w:val="000000" w:themeColor="text1"/>
          <w:sz w:val="24"/>
          <w:szCs w:val="24"/>
        </w:rPr>
        <w:br/>
      </w:r>
      <w:r w:rsidR="00216912" w:rsidRPr="00436A98">
        <w:rPr>
          <w:rFonts w:cs="Arial"/>
          <w:color w:val="000000" w:themeColor="text1"/>
          <w:sz w:val="24"/>
          <w:szCs w:val="24"/>
        </w:rPr>
        <w:tab/>
      </w:r>
      <w:r w:rsidR="00706461" w:rsidRPr="00436A98">
        <w:rPr>
          <w:rFonts w:cs="Arial"/>
          <w:color w:val="000000" w:themeColor="text1"/>
          <w:sz w:val="24"/>
          <w:szCs w:val="24"/>
        </w:rPr>
        <w:t xml:space="preserve">archivaris van wat er in de museumgebouwen moet gebeuren en </w:t>
      </w:r>
      <w:r w:rsidR="00216912" w:rsidRPr="00436A98">
        <w:rPr>
          <w:rFonts w:cs="Arial"/>
          <w:color w:val="000000" w:themeColor="text1"/>
          <w:sz w:val="24"/>
          <w:szCs w:val="24"/>
        </w:rPr>
        <w:t xml:space="preserve">je werkt </w:t>
      </w:r>
      <w:r w:rsidR="00706461" w:rsidRPr="00436A98">
        <w:rPr>
          <w:rFonts w:cs="Arial"/>
          <w:color w:val="000000" w:themeColor="text1"/>
          <w:sz w:val="24"/>
          <w:szCs w:val="24"/>
        </w:rPr>
        <w:t>de stand van</w:t>
      </w:r>
      <w:r w:rsidR="00216912" w:rsidRPr="00436A98">
        <w:rPr>
          <w:rFonts w:cs="Arial"/>
          <w:color w:val="000000" w:themeColor="text1"/>
          <w:sz w:val="24"/>
          <w:szCs w:val="24"/>
        </w:rPr>
        <w:br/>
        <w:t xml:space="preserve"> </w:t>
      </w:r>
      <w:r w:rsidR="00216912" w:rsidRPr="00436A98">
        <w:rPr>
          <w:rFonts w:cs="Arial"/>
          <w:color w:val="000000" w:themeColor="text1"/>
          <w:sz w:val="24"/>
          <w:szCs w:val="24"/>
        </w:rPr>
        <w:tab/>
      </w:r>
      <w:r w:rsidR="00706461" w:rsidRPr="00436A98">
        <w:rPr>
          <w:rFonts w:cs="Arial"/>
          <w:color w:val="000000" w:themeColor="text1"/>
          <w:sz w:val="24"/>
          <w:szCs w:val="24"/>
        </w:rPr>
        <w:t>zaken bij.</w:t>
      </w:r>
    </w:p>
    <w:p w:rsidR="006A6DD0" w:rsidRPr="0065720F" w:rsidRDefault="006A6DD0" w:rsidP="001D6DB5">
      <w:pPr>
        <w:pStyle w:val="Default"/>
        <w:tabs>
          <w:tab w:val="left" w:pos="284"/>
        </w:tabs>
        <w:jc w:val="both"/>
        <w:rPr>
          <w:rFonts w:ascii="Calibri" w:hAnsi="Calibri"/>
          <w:bCs/>
          <w:sz w:val="32"/>
          <w:szCs w:val="32"/>
        </w:rPr>
      </w:pPr>
    </w:p>
    <w:p w:rsidR="002E3BF9" w:rsidRPr="00552213" w:rsidRDefault="002E3BF9" w:rsidP="002E3BF9">
      <w:pPr>
        <w:pStyle w:val="Default"/>
        <w:jc w:val="both"/>
        <w:rPr>
          <w:rFonts w:ascii="Calibri" w:hAnsi="Calibri"/>
          <w:b/>
          <w:bCs/>
          <w:color w:val="000000" w:themeColor="text1"/>
          <w:sz w:val="28"/>
          <w:szCs w:val="28"/>
        </w:rPr>
      </w:pPr>
      <w:r w:rsidRPr="00552213">
        <w:rPr>
          <w:rFonts w:ascii="Calibri" w:hAnsi="Calibri"/>
          <w:b/>
          <w:bCs/>
          <w:color w:val="000000" w:themeColor="text1"/>
          <w:sz w:val="28"/>
          <w:szCs w:val="28"/>
        </w:rPr>
        <w:t>Interne communicatie</w:t>
      </w:r>
    </w:p>
    <w:p w:rsidR="002E3BF9" w:rsidRPr="0065720F" w:rsidRDefault="002E3BF9" w:rsidP="002E3BF9">
      <w:pPr>
        <w:pStyle w:val="Default"/>
        <w:jc w:val="both"/>
        <w:rPr>
          <w:rFonts w:ascii="Calibri" w:hAnsi="Calibri"/>
          <w:b/>
          <w:bCs/>
          <w:color w:val="000000" w:themeColor="text1"/>
        </w:rPr>
      </w:pPr>
    </w:p>
    <w:p w:rsidR="00A76E85" w:rsidRPr="00552213" w:rsidRDefault="00A76E85" w:rsidP="002E3BF9">
      <w:pPr>
        <w:pStyle w:val="Default"/>
        <w:jc w:val="both"/>
        <w:rPr>
          <w:rFonts w:asciiTheme="minorHAnsi" w:hAnsiTheme="minorHAnsi"/>
          <w:bCs/>
          <w:color w:val="000000" w:themeColor="text1"/>
        </w:rPr>
      </w:pPr>
      <w:r w:rsidRPr="00552213">
        <w:rPr>
          <w:rFonts w:asciiTheme="minorHAnsi" w:hAnsiTheme="minorHAnsi"/>
          <w:bCs/>
          <w:color w:val="000000" w:themeColor="text1"/>
        </w:rPr>
        <w:sym w:font="Wingdings" w:char="F0D8"/>
      </w:r>
      <w:r w:rsidR="006752A3" w:rsidRPr="00552213">
        <w:rPr>
          <w:rFonts w:asciiTheme="minorHAnsi" w:hAnsiTheme="minorHAnsi"/>
          <w:bCs/>
          <w:color w:val="000000" w:themeColor="text1"/>
        </w:rPr>
        <w:t xml:space="preserve"> Je werkt mee en je waakt over een optimale interne communicatie binnen de dienst.</w:t>
      </w:r>
    </w:p>
    <w:p w:rsidR="006752A3" w:rsidRPr="00552213" w:rsidRDefault="006752A3" w:rsidP="002E3BF9">
      <w:pPr>
        <w:pStyle w:val="Default"/>
        <w:jc w:val="both"/>
        <w:rPr>
          <w:rFonts w:ascii="Calibri" w:hAnsi="Calibri"/>
          <w:b/>
          <w:bCs/>
          <w:color w:val="000000" w:themeColor="text1"/>
          <w:sz w:val="28"/>
          <w:szCs w:val="28"/>
        </w:rPr>
      </w:pPr>
      <w:r w:rsidRPr="00552213">
        <w:rPr>
          <w:rFonts w:asciiTheme="minorHAnsi" w:hAnsiTheme="minorHAnsi"/>
          <w:bCs/>
          <w:color w:val="000000" w:themeColor="text1"/>
        </w:rPr>
        <w:sym w:font="Wingdings" w:char="F0D8"/>
      </w:r>
      <w:r w:rsidRPr="00552213">
        <w:rPr>
          <w:rFonts w:asciiTheme="minorHAnsi" w:hAnsiTheme="minorHAnsi"/>
          <w:bCs/>
          <w:color w:val="000000" w:themeColor="text1"/>
        </w:rPr>
        <w:t xml:space="preserve"> Je zorgt voor de informatiestroom naar de dienst communicatie-secretariaat.</w:t>
      </w:r>
    </w:p>
    <w:p w:rsidR="00A76E85" w:rsidRPr="0065720F" w:rsidRDefault="00A76E85" w:rsidP="002E3BF9">
      <w:pPr>
        <w:pStyle w:val="Default"/>
        <w:jc w:val="both"/>
        <w:rPr>
          <w:rFonts w:ascii="Calibri" w:hAnsi="Calibri"/>
          <w:b/>
          <w:bCs/>
          <w:color w:val="000000" w:themeColor="text1"/>
          <w:sz w:val="32"/>
          <w:szCs w:val="32"/>
        </w:rPr>
      </w:pPr>
    </w:p>
    <w:p w:rsidR="002E3BF9" w:rsidRPr="00552213" w:rsidRDefault="002E3BF9" w:rsidP="00A76E85">
      <w:pPr>
        <w:pStyle w:val="Default"/>
        <w:jc w:val="both"/>
        <w:rPr>
          <w:color w:val="000000" w:themeColor="text1"/>
          <w:sz w:val="28"/>
          <w:szCs w:val="28"/>
          <w:shd w:val="clear" w:color="auto" w:fill="5B9BD5" w:themeFill="accent1"/>
        </w:rPr>
      </w:pPr>
      <w:r w:rsidRPr="00552213">
        <w:rPr>
          <w:rFonts w:ascii="Calibri" w:hAnsi="Calibri"/>
          <w:b/>
          <w:bCs/>
          <w:color w:val="000000" w:themeColor="text1"/>
          <w:sz w:val="28"/>
          <w:szCs w:val="28"/>
        </w:rPr>
        <w:t>Wetgeving en regelgeving</w:t>
      </w:r>
    </w:p>
    <w:p w:rsidR="002E3BF9" w:rsidRPr="0065720F" w:rsidRDefault="002E3BF9" w:rsidP="002E3BF9">
      <w:pPr>
        <w:spacing w:after="0"/>
        <w:jc w:val="both"/>
        <w:rPr>
          <w:rFonts w:cs="Arial"/>
          <w:b/>
          <w:color w:val="000000" w:themeColor="text1"/>
          <w:sz w:val="24"/>
          <w:szCs w:val="24"/>
          <w:u w:val="single"/>
        </w:rPr>
      </w:pPr>
    </w:p>
    <w:p w:rsidR="004129D4" w:rsidRPr="00552213" w:rsidRDefault="002E3BF9" w:rsidP="00CD56C6">
      <w:pPr>
        <w:tabs>
          <w:tab w:val="left" w:pos="284"/>
          <w:tab w:val="num" w:pos="1440"/>
        </w:tabs>
        <w:spacing w:after="0"/>
        <w:jc w:val="both"/>
        <w:rPr>
          <w:rFonts w:cs="Arial"/>
          <w:color w:val="000000" w:themeColor="text1"/>
          <w:sz w:val="24"/>
          <w:szCs w:val="24"/>
        </w:rPr>
      </w:pPr>
      <w:r w:rsidRPr="00552213">
        <w:rPr>
          <w:rFonts w:cs="Arial"/>
          <w:color w:val="000000" w:themeColor="text1"/>
        </w:rPr>
        <w:sym w:font="Wingdings" w:char="F0D8"/>
      </w:r>
      <w:r w:rsidR="00CD56C6" w:rsidRPr="00552213">
        <w:rPr>
          <w:rFonts w:cs="Arial"/>
          <w:color w:val="000000" w:themeColor="text1"/>
        </w:rPr>
        <w:t xml:space="preserve"> </w:t>
      </w:r>
      <w:r w:rsidR="00CD56C6" w:rsidRPr="00552213">
        <w:rPr>
          <w:rFonts w:cs="Arial"/>
          <w:color w:val="000000" w:themeColor="text1"/>
        </w:rPr>
        <w:tab/>
      </w:r>
      <w:r w:rsidR="004129D4" w:rsidRPr="00552213">
        <w:rPr>
          <w:bCs/>
          <w:color w:val="000000" w:themeColor="text1"/>
          <w:sz w:val="24"/>
          <w:szCs w:val="24"/>
        </w:rPr>
        <w:t>Je volgt</w:t>
      </w:r>
      <w:r w:rsidR="004129D4" w:rsidRPr="00552213">
        <w:rPr>
          <w:rFonts w:cs="Arial"/>
          <w:color w:val="000000" w:themeColor="text1"/>
          <w:sz w:val="24"/>
          <w:szCs w:val="24"/>
        </w:rPr>
        <w:t xml:space="preserve"> algemene vakliteratuur betreffende collectie, archeologie en museumwezen op.</w:t>
      </w:r>
    </w:p>
    <w:p w:rsidR="004129D4" w:rsidRPr="00552213" w:rsidRDefault="004129D4" w:rsidP="00CD56C6">
      <w:pPr>
        <w:tabs>
          <w:tab w:val="left" w:pos="284"/>
          <w:tab w:val="num" w:pos="1440"/>
        </w:tabs>
        <w:spacing w:after="0"/>
        <w:jc w:val="both"/>
        <w:rPr>
          <w:rFonts w:cs="Arial"/>
          <w:color w:val="000000" w:themeColor="text1"/>
          <w:sz w:val="24"/>
          <w:szCs w:val="24"/>
        </w:rPr>
      </w:pPr>
      <w:r w:rsidRPr="00552213">
        <w:rPr>
          <w:rFonts w:asciiTheme="minorHAnsi" w:hAnsiTheme="minorHAnsi"/>
          <w:bCs/>
          <w:color w:val="000000" w:themeColor="text1"/>
        </w:rPr>
        <w:sym w:font="Wingdings" w:char="F0D8"/>
      </w:r>
      <w:r w:rsidR="00CD56C6" w:rsidRPr="00552213">
        <w:rPr>
          <w:rFonts w:asciiTheme="minorHAnsi" w:hAnsiTheme="minorHAnsi"/>
          <w:bCs/>
          <w:color w:val="000000" w:themeColor="text1"/>
        </w:rPr>
        <w:tab/>
      </w:r>
      <w:r w:rsidRPr="00552213">
        <w:rPr>
          <w:rFonts w:asciiTheme="minorHAnsi" w:hAnsiTheme="minorHAnsi"/>
          <w:bCs/>
          <w:color w:val="000000" w:themeColor="text1"/>
        </w:rPr>
        <w:t xml:space="preserve">Je </w:t>
      </w:r>
      <w:r w:rsidRPr="00552213">
        <w:rPr>
          <w:rFonts w:cs="Arial"/>
          <w:color w:val="000000" w:themeColor="text1"/>
          <w:sz w:val="24"/>
          <w:szCs w:val="24"/>
        </w:rPr>
        <w:t>volgt de nieuwe tendensen binnen de archeologie en de musea gericht op de</w:t>
      </w:r>
      <w:r w:rsidRPr="00552213">
        <w:rPr>
          <w:rFonts w:cs="Arial"/>
          <w:color w:val="000000" w:themeColor="text1"/>
          <w:sz w:val="24"/>
          <w:szCs w:val="24"/>
        </w:rPr>
        <w:br/>
        <w:t xml:space="preserve">    </w:t>
      </w:r>
      <w:r w:rsidRPr="00552213">
        <w:rPr>
          <w:rFonts w:cs="Arial"/>
          <w:color w:val="000000" w:themeColor="text1"/>
          <w:sz w:val="24"/>
          <w:szCs w:val="24"/>
        </w:rPr>
        <w:tab/>
        <w:t>ontwikkeling van beleidsplannen en/of projecten.</w:t>
      </w:r>
    </w:p>
    <w:p w:rsidR="00BA5F64" w:rsidRDefault="00BA5F64" w:rsidP="00BA5F64">
      <w:pPr>
        <w:tabs>
          <w:tab w:val="left" w:pos="284"/>
          <w:tab w:val="num" w:pos="1440"/>
        </w:tabs>
        <w:spacing w:after="0"/>
        <w:jc w:val="both"/>
        <w:rPr>
          <w:rFonts w:cs="Arial"/>
          <w:sz w:val="24"/>
          <w:szCs w:val="24"/>
        </w:rPr>
      </w:pPr>
      <w:r w:rsidRPr="00552213">
        <w:rPr>
          <w:rFonts w:cs="Arial"/>
          <w:color w:val="000000" w:themeColor="text1"/>
        </w:rPr>
        <w:sym w:font="Wingdings" w:char="F0D8"/>
      </w:r>
      <w:r w:rsidRPr="00552213">
        <w:rPr>
          <w:rFonts w:cs="Arial"/>
          <w:color w:val="000000" w:themeColor="text1"/>
        </w:rPr>
        <w:tab/>
      </w:r>
      <w:r w:rsidRPr="00552213">
        <w:rPr>
          <w:bCs/>
          <w:color w:val="000000" w:themeColor="text1"/>
          <w:sz w:val="24"/>
          <w:szCs w:val="24"/>
        </w:rPr>
        <w:t>Je volgt de wet- en decreetgeving op het vlak van museale werking op.</w:t>
      </w:r>
      <w:r w:rsidRPr="00552213">
        <w:rPr>
          <w:bCs/>
          <w:color w:val="000000" w:themeColor="text1"/>
          <w:sz w:val="24"/>
          <w:szCs w:val="24"/>
        </w:rPr>
        <w:tab/>
      </w:r>
      <w:r>
        <w:rPr>
          <w:rFonts w:cs="Arial"/>
        </w:rPr>
        <w:tab/>
        <w:t xml:space="preserve"> </w:t>
      </w:r>
    </w:p>
    <w:p w:rsidR="002E3BF9" w:rsidRDefault="002E3BF9" w:rsidP="00A76E85">
      <w:pPr>
        <w:tabs>
          <w:tab w:val="left" w:pos="142"/>
          <w:tab w:val="left" w:pos="284"/>
        </w:tabs>
        <w:spacing w:after="0"/>
        <w:jc w:val="both"/>
        <w:rPr>
          <w:rFonts w:cs="Arial"/>
        </w:rPr>
      </w:pPr>
    </w:p>
    <w:p w:rsidR="007709F9" w:rsidRPr="004D4B00" w:rsidRDefault="007709F9" w:rsidP="007709F9">
      <w:pPr>
        <w:pStyle w:val="Default"/>
        <w:rPr>
          <w:rFonts w:ascii="Calibri" w:hAnsi="Calibri"/>
          <w:color w:val="auto"/>
          <w:sz w:val="32"/>
          <w:szCs w:val="32"/>
        </w:rPr>
      </w:pPr>
      <w:r w:rsidRPr="004D4B00">
        <w:rPr>
          <w:rFonts w:ascii="Calibri" w:hAnsi="Calibri"/>
          <w:b/>
          <w:bCs/>
          <w:color w:val="auto"/>
          <w:sz w:val="32"/>
          <w:szCs w:val="32"/>
        </w:rPr>
        <w:t xml:space="preserve">Competenties </w:t>
      </w:r>
    </w:p>
    <w:p w:rsidR="007709F9" w:rsidRPr="00A85F32" w:rsidRDefault="007709F9" w:rsidP="007709F9">
      <w:pPr>
        <w:pStyle w:val="Default"/>
        <w:rPr>
          <w:rFonts w:asciiTheme="minorHAnsi" w:hAnsiTheme="minorHAnsi"/>
          <w:color w:val="auto"/>
          <w:sz w:val="20"/>
          <w:szCs w:val="20"/>
        </w:rPr>
      </w:pPr>
    </w:p>
    <w:p w:rsidR="007709F9" w:rsidRPr="004D4B00" w:rsidRDefault="007709F9" w:rsidP="007709F9">
      <w:pPr>
        <w:pStyle w:val="Default"/>
        <w:rPr>
          <w:rFonts w:ascii="Calibri" w:hAnsi="Calibri"/>
          <w:color w:val="auto"/>
        </w:rPr>
      </w:pPr>
      <w:r w:rsidRPr="004D4B00">
        <w:rPr>
          <w:rFonts w:ascii="Calibri" w:hAnsi="Calibri"/>
          <w:color w:val="auto"/>
        </w:rPr>
        <w:t xml:space="preserve">Beheersing van de volgende competenties of bereidheid ze te ontwikkelen:  </w:t>
      </w:r>
    </w:p>
    <w:p w:rsidR="007709F9" w:rsidRDefault="007709F9" w:rsidP="007709F9">
      <w:pPr>
        <w:pStyle w:val="Default"/>
        <w:rPr>
          <w:b/>
          <w:bCs/>
          <w:color w:val="auto"/>
          <w:sz w:val="23"/>
          <w:szCs w:val="23"/>
        </w:rPr>
      </w:pPr>
    </w:p>
    <w:p w:rsidR="00B47B4A" w:rsidRDefault="00B47B4A" w:rsidP="007709F9">
      <w:pPr>
        <w:pStyle w:val="Default"/>
        <w:rPr>
          <w:rFonts w:ascii="Calibri" w:hAnsi="Calibri"/>
          <w:b/>
          <w:bCs/>
          <w:color w:val="auto"/>
          <w:sz w:val="28"/>
          <w:szCs w:val="28"/>
        </w:rPr>
      </w:pPr>
      <w:r w:rsidRPr="004D4B00">
        <w:rPr>
          <w:rFonts w:ascii="Calibri" w:hAnsi="Calibri"/>
          <w:b/>
          <w:bCs/>
          <w:color w:val="auto"/>
          <w:sz w:val="28"/>
          <w:szCs w:val="28"/>
        </w:rPr>
        <w:t xml:space="preserve">Generieke competenties </w:t>
      </w:r>
    </w:p>
    <w:p w:rsidR="00ED5464" w:rsidRDefault="00ED5464" w:rsidP="007709F9">
      <w:pPr>
        <w:pStyle w:val="Default"/>
        <w:rPr>
          <w:rFonts w:ascii="Calibri" w:hAnsi="Calibri"/>
          <w:b/>
          <w:bCs/>
          <w:color w:val="auto"/>
          <w:sz w:val="28"/>
          <w:szCs w:val="28"/>
        </w:rPr>
      </w:pPr>
    </w:p>
    <w:tbl>
      <w:tblPr>
        <w:tblStyle w:val="Tabelraster"/>
        <w:tblW w:w="0" w:type="auto"/>
        <w:tblLook w:val="04A0" w:firstRow="1" w:lastRow="0" w:firstColumn="1" w:lastColumn="0" w:noHBand="0" w:noVBand="1"/>
      </w:tblPr>
      <w:tblGrid>
        <w:gridCol w:w="4390"/>
        <w:gridCol w:w="4672"/>
      </w:tblGrid>
      <w:tr w:rsidR="00ED5464" w:rsidRPr="0018061D" w:rsidTr="00D45F0B">
        <w:trPr>
          <w:trHeight w:val="425"/>
        </w:trPr>
        <w:tc>
          <w:tcPr>
            <w:tcW w:w="9062" w:type="dxa"/>
            <w:gridSpan w:val="2"/>
          </w:tcPr>
          <w:p w:rsidR="00ED5464" w:rsidRPr="0018061D" w:rsidRDefault="00142EB5" w:rsidP="006B4828">
            <w:pPr>
              <w:spacing w:after="0"/>
              <w:jc w:val="both"/>
              <w:rPr>
                <w:rFonts w:cs="Arial"/>
                <w:b/>
                <w:sz w:val="24"/>
                <w:szCs w:val="24"/>
                <w:u w:val="single"/>
              </w:rPr>
            </w:pPr>
            <w:r w:rsidRPr="00C54E79">
              <w:rPr>
                <w:rFonts w:cs="Arial"/>
                <w:b/>
                <w:sz w:val="24"/>
                <w:szCs w:val="24"/>
              </w:rPr>
              <w:t>Klantgerichtheid</w:t>
            </w:r>
          </w:p>
        </w:tc>
      </w:tr>
      <w:tr w:rsidR="00ED5464" w:rsidRPr="0018061D" w:rsidTr="00E526C1">
        <w:trPr>
          <w:trHeight w:val="2390"/>
        </w:trPr>
        <w:tc>
          <w:tcPr>
            <w:tcW w:w="4390" w:type="dxa"/>
          </w:tcPr>
          <w:p w:rsidR="00142EB5" w:rsidRPr="00BC0DF5" w:rsidRDefault="00142EB5" w:rsidP="00894FFA">
            <w:pPr>
              <w:pStyle w:val="Default"/>
              <w:spacing w:before="120"/>
              <w:jc w:val="both"/>
              <w:rPr>
                <w:rFonts w:ascii="Calibri" w:hAnsi="Calibri"/>
                <w:bCs/>
              </w:rPr>
            </w:pPr>
            <w:r w:rsidRPr="00BC0DF5">
              <w:rPr>
                <w:rFonts w:ascii="Calibri" w:hAnsi="Calibri"/>
                <w:bCs/>
              </w:rPr>
              <w:t>Wil anderen helpen en dienen.  Richt aandacht op het kennen van en beantwoorden aan de noden van interne en externe klanten. Neemt klachten en problemen ernstig en zoekt naar oplossingen die verwachtingen overtreffen.</w:t>
            </w:r>
          </w:p>
          <w:p w:rsidR="00ED5464" w:rsidRPr="0018061D" w:rsidRDefault="00ED5464" w:rsidP="00894FFA">
            <w:pPr>
              <w:pStyle w:val="Default"/>
              <w:spacing w:before="120"/>
              <w:jc w:val="both"/>
              <w:rPr>
                <w:rFonts w:ascii="Calibri" w:hAnsi="Calibri"/>
                <w:bCs/>
                <w:color w:val="auto"/>
              </w:rPr>
            </w:pPr>
          </w:p>
        </w:tc>
        <w:tc>
          <w:tcPr>
            <w:tcW w:w="4672" w:type="dxa"/>
          </w:tcPr>
          <w:p w:rsidR="00142EB5" w:rsidRPr="00142EB5" w:rsidRDefault="00142EB5" w:rsidP="00894FFA">
            <w:pPr>
              <w:pStyle w:val="Default"/>
              <w:spacing w:before="120"/>
              <w:jc w:val="both"/>
              <w:rPr>
                <w:rFonts w:ascii="Calibri" w:hAnsi="Calibri"/>
                <w:bCs/>
                <w:color w:val="auto"/>
              </w:rPr>
            </w:pPr>
            <w:r w:rsidRPr="00142EB5">
              <w:rPr>
                <w:rFonts w:ascii="Calibri" w:hAnsi="Calibri"/>
                <w:bCs/>
                <w:color w:val="auto"/>
              </w:rPr>
              <w:t>Je reageert vriendelijk en correct op vragen van klanten en je houdt in acties en beslissingen rekening met de behoeften van de klant.</w:t>
            </w:r>
          </w:p>
          <w:p w:rsidR="00142EB5" w:rsidRPr="00142EB5" w:rsidRDefault="00142EB5" w:rsidP="00894FFA">
            <w:pPr>
              <w:pStyle w:val="Default"/>
              <w:spacing w:before="120"/>
              <w:jc w:val="both"/>
              <w:rPr>
                <w:rFonts w:ascii="Calibri" w:hAnsi="Calibri"/>
                <w:bCs/>
                <w:color w:val="auto"/>
              </w:rPr>
            </w:pPr>
            <w:r w:rsidRPr="00142EB5">
              <w:rPr>
                <w:rFonts w:ascii="Calibri" w:hAnsi="Calibri"/>
                <w:bCs/>
                <w:color w:val="auto"/>
              </w:rPr>
              <w:t>Je bent in staat om de kalmte te bewaren ten overstaan van een moeilijke klant.</w:t>
            </w:r>
          </w:p>
          <w:p w:rsidR="00ED5464" w:rsidRPr="0018061D" w:rsidRDefault="00ED5464" w:rsidP="00894FFA">
            <w:pPr>
              <w:pStyle w:val="Default"/>
              <w:spacing w:before="120"/>
              <w:jc w:val="both"/>
              <w:rPr>
                <w:rFonts w:ascii="Calibri" w:hAnsi="Calibri"/>
                <w:bCs/>
                <w:color w:val="auto"/>
              </w:rPr>
            </w:pPr>
          </w:p>
        </w:tc>
      </w:tr>
    </w:tbl>
    <w:p w:rsidR="00ED5464" w:rsidRDefault="00ED5464" w:rsidP="007709F9">
      <w:pPr>
        <w:pStyle w:val="Default"/>
        <w:rPr>
          <w:rFonts w:ascii="Calibri" w:hAnsi="Calibri"/>
          <w:b/>
          <w:bCs/>
          <w:color w:val="auto"/>
          <w:sz w:val="32"/>
          <w:szCs w:val="32"/>
        </w:rPr>
      </w:pPr>
    </w:p>
    <w:tbl>
      <w:tblPr>
        <w:tblStyle w:val="Tabelraster"/>
        <w:tblW w:w="0" w:type="auto"/>
        <w:tblLook w:val="04A0" w:firstRow="1" w:lastRow="0" w:firstColumn="1" w:lastColumn="0" w:noHBand="0" w:noVBand="1"/>
      </w:tblPr>
      <w:tblGrid>
        <w:gridCol w:w="4390"/>
        <w:gridCol w:w="4672"/>
      </w:tblGrid>
      <w:tr w:rsidR="00113984" w:rsidRPr="00A76C43" w:rsidTr="00F413CD">
        <w:trPr>
          <w:trHeight w:val="425"/>
        </w:trPr>
        <w:tc>
          <w:tcPr>
            <w:tcW w:w="9062" w:type="dxa"/>
            <w:gridSpan w:val="2"/>
          </w:tcPr>
          <w:p w:rsidR="00113984" w:rsidRPr="00A76C43" w:rsidRDefault="00113984" w:rsidP="00F413CD">
            <w:pPr>
              <w:spacing w:after="0"/>
              <w:jc w:val="both"/>
              <w:rPr>
                <w:rFonts w:cs="Arial"/>
                <w:b/>
                <w:sz w:val="24"/>
                <w:szCs w:val="24"/>
              </w:rPr>
            </w:pPr>
            <w:r>
              <w:rPr>
                <w:rFonts w:cs="Arial"/>
                <w:b/>
                <w:sz w:val="24"/>
                <w:szCs w:val="24"/>
              </w:rPr>
              <w:t>Leiding geven</w:t>
            </w:r>
          </w:p>
        </w:tc>
      </w:tr>
      <w:tr w:rsidR="00113984" w:rsidRPr="0018061D" w:rsidTr="001135F7">
        <w:trPr>
          <w:trHeight w:val="2174"/>
        </w:trPr>
        <w:tc>
          <w:tcPr>
            <w:tcW w:w="4390" w:type="dxa"/>
            <w:tcBorders>
              <w:bottom w:val="single" w:sz="4" w:space="0" w:color="auto"/>
            </w:tcBorders>
          </w:tcPr>
          <w:p w:rsidR="00113984" w:rsidRPr="00A76C43" w:rsidRDefault="00BF56E8" w:rsidP="00493828">
            <w:pPr>
              <w:spacing w:before="120" w:after="0" w:line="240" w:lineRule="auto"/>
              <w:rPr>
                <w:bCs/>
              </w:rPr>
            </w:pPr>
            <w:r w:rsidRPr="00BF56E8">
              <w:rPr>
                <w:rFonts w:cs="Arial"/>
                <w:color w:val="000000" w:themeColor="text1"/>
                <w:sz w:val="24"/>
                <w:szCs w:val="24"/>
              </w:rPr>
              <w:t>Voelt zich</w:t>
            </w:r>
            <w:r w:rsidR="00113984" w:rsidRPr="00BF56E8">
              <w:rPr>
                <w:rFonts w:cs="Arial"/>
                <w:color w:val="000000" w:themeColor="text1"/>
                <w:sz w:val="24"/>
                <w:szCs w:val="24"/>
              </w:rPr>
              <w:t xml:space="preserve"> </w:t>
            </w:r>
            <w:r w:rsidR="00113984" w:rsidRPr="00A76C43">
              <w:rPr>
                <w:rFonts w:cs="Arial"/>
                <w:sz w:val="24"/>
                <w:szCs w:val="24"/>
              </w:rPr>
              <w:t>goed in de rol van een leider van een team</w:t>
            </w:r>
            <w:r>
              <w:rPr>
                <w:rFonts w:cs="Arial"/>
                <w:sz w:val="24"/>
                <w:szCs w:val="24"/>
              </w:rPr>
              <w:t>. Kan anderen</w:t>
            </w:r>
            <w:r w:rsidR="00113984" w:rsidRPr="00A76C43">
              <w:rPr>
                <w:rFonts w:cs="Arial"/>
                <w:sz w:val="24"/>
                <w:szCs w:val="24"/>
              </w:rPr>
              <w:t xml:space="preserve"> inspireren en motiveren vanuit een visie en leiderschap.</w:t>
            </w:r>
          </w:p>
        </w:tc>
        <w:tc>
          <w:tcPr>
            <w:tcW w:w="4672" w:type="dxa"/>
            <w:tcBorders>
              <w:bottom w:val="single" w:sz="4" w:space="0" w:color="auto"/>
            </w:tcBorders>
          </w:tcPr>
          <w:p w:rsidR="00113984" w:rsidRPr="0018061D" w:rsidRDefault="00113984" w:rsidP="008C5553">
            <w:pPr>
              <w:spacing w:before="120" w:after="0" w:line="240" w:lineRule="auto"/>
              <w:rPr>
                <w:bCs/>
              </w:rPr>
            </w:pPr>
            <w:r>
              <w:rPr>
                <w:rFonts w:cs="Arial"/>
                <w:sz w:val="24"/>
                <w:szCs w:val="24"/>
              </w:rPr>
              <w:t>Je z</w:t>
            </w:r>
            <w:r w:rsidRPr="00A76C43">
              <w:rPr>
                <w:rFonts w:cs="Arial"/>
                <w:sz w:val="24"/>
                <w:szCs w:val="24"/>
              </w:rPr>
              <w:t xml:space="preserve">orgt dat iedereen de visie, het plan mee ondersteunt en </w:t>
            </w:r>
            <w:r>
              <w:rPr>
                <w:rFonts w:cs="Arial"/>
                <w:sz w:val="24"/>
                <w:szCs w:val="24"/>
              </w:rPr>
              <w:t xml:space="preserve">je </w:t>
            </w:r>
            <w:r w:rsidRPr="00A76C43">
              <w:rPr>
                <w:rFonts w:cs="Arial"/>
                <w:sz w:val="24"/>
                <w:szCs w:val="24"/>
              </w:rPr>
              <w:t>lost meningsverschillen tussen groepen of individuen op.</w:t>
            </w:r>
          </w:p>
        </w:tc>
      </w:tr>
      <w:tr w:rsidR="0049046A" w:rsidRPr="0018061D" w:rsidTr="001135F7">
        <w:trPr>
          <w:trHeight w:val="425"/>
        </w:trPr>
        <w:tc>
          <w:tcPr>
            <w:tcW w:w="9062" w:type="dxa"/>
            <w:gridSpan w:val="2"/>
            <w:tcBorders>
              <w:top w:val="single" w:sz="4" w:space="0" w:color="auto"/>
              <w:left w:val="single" w:sz="4" w:space="0" w:color="auto"/>
              <w:bottom w:val="single" w:sz="4" w:space="0" w:color="auto"/>
              <w:right w:val="single" w:sz="4" w:space="0" w:color="auto"/>
            </w:tcBorders>
          </w:tcPr>
          <w:p w:rsidR="0049046A" w:rsidRPr="0018061D" w:rsidRDefault="0049046A" w:rsidP="00DA5915">
            <w:pPr>
              <w:spacing w:after="0"/>
              <w:jc w:val="both"/>
              <w:rPr>
                <w:rFonts w:cs="Arial"/>
                <w:b/>
                <w:sz w:val="24"/>
                <w:szCs w:val="24"/>
                <w:u w:val="single"/>
              </w:rPr>
            </w:pPr>
            <w:r>
              <w:rPr>
                <w:rFonts w:cs="Arial"/>
                <w:b/>
                <w:sz w:val="24"/>
                <w:szCs w:val="24"/>
              </w:rPr>
              <w:lastRenderedPageBreak/>
              <w:t>Mondelinge communicatie</w:t>
            </w:r>
          </w:p>
        </w:tc>
      </w:tr>
      <w:tr w:rsidR="0049046A" w:rsidRPr="0018061D" w:rsidTr="001135F7">
        <w:trPr>
          <w:trHeight w:val="3331"/>
        </w:trPr>
        <w:tc>
          <w:tcPr>
            <w:tcW w:w="4390" w:type="dxa"/>
            <w:tcBorders>
              <w:top w:val="single" w:sz="4" w:space="0" w:color="auto"/>
              <w:left w:val="single" w:sz="4" w:space="0" w:color="auto"/>
              <w:bottom w:val="single" w:sz="4" w:space="0" w:color="auto"/>
              <w:right w:val="single" w:sz="4" w:space="0" w:color="auto"/>
            </w:tcBorders>
          </w:tcPr>
          <w:p w:rsidR="0049046A" w:rsidRDefault="0049046A" w:rsidP="00DA5915">
            <w:pPr>
              <w:pStyle w:val="Default"/>
              <w:spacing w:before="120"/>
              <w:jc w:val="both"/>
              <w:rPr>
                <w:sz w:val="20"/>
              </w:rPr>
            </w:pPr>
            <w:r w:rsidRPr="00BF56E8">
              <w:rPr>
                <w:rFonts w:ascii="Calibri" w:hAnsi="Calibri"/>
                <w:bCs/>
                <w:color w:val="000000" w:themeColor="text1"/>
              </w:rPr>
              <w:t>Spreken in een taal zodat het publiek, tot wie ze gericht is, de boodschap begrijpt.</w:t>
            </w:r>
          </w:p>
          <w:p w:rsidR="0049046A" w:rsidRPr="00BC0DF5" w:rsidRDefault="0049046A" w:rsidP="00DA5915">
            <w:pPr>
              <w:pStyle w:val="Default"/>
              <w:spacing w:before="120"/>
              <w:jc w:val="both"/>
              <w:rPr>
                <w:rFonts w:ascii="Calibri" w:hAnsi="Calibri"/>
                <w:bCs/>
                <w:color w:val="auto"/>
              </w:rPr>
            </w:pPr>
          </w:p>
        </w:tc>
        <w:tc>
          <w:tcPr>
            <w:tcW w:w="4672" w:type="dxa"/>
            <w:tcBorders>
              <w:top w:val="single" w:sz="4" w:space="0" w:color="auto"/>
              <w:left w:val="single" w:sz="4" w:space="0" w:color="auto"/>
              <w:bottom w:val="single" w:sz="4" w:space="0" w:color="auto"/>
              <w:right w:val="single" w:sz="4" w:space="0" w:color="auto"/>
            </w:tcBorders>
          </w:tcPr>
          <w:p w:rsidR="0049046A" w:rsidRPr="00346BA7" w:rsidRDefault="0049046A" w:rsidP="00DA5915">
            <w:pPr>
              <w:pStyle w:val="Default"/>
              <w:spacing w:before="120"/>
              <w:jc w:val="both"/>
              <w:rPr>
                <w:rFonts w:ascii="Calibri" w:hAnsi="Calibri"/>
                <w:bCs/>
                <w:color w:val="auto"/>
              </w:rPr>
            </w:pPr>
            <w:r w:rsidRPr="00346BA7">
              <w:rPr>
                <w:rFonts w:ascii="Calibri" w:hAnsi="Calibri"/>
                <w:bCs/>
                <w:color w:val="auto"/>
              </w:rPr>
              <w:t>Je zorgt voor een heldere mondelinge communicatie in twee richtingen en je gaat regelmatig na of de boodschap ook ontvangen en begrepen werd.</w:t>
            </w:r>
          </w:p>
          <w:p w:rsidR="0049046A" w:rsidRPr="0018061D" w:rsidRDefault="0049046A" w:rsidP="00DA5915">
            <w:pPr>
              <w:pStyle w:val="Default"/>
              <w:spacing w:before="120"/>
              <w:jc w:val="both"/>
              <w:rPr>
                <w:rFonts w:ascii="Calibri" w:hAnsi="Calibri"/>
                <w:bCs/>
                <w:color w:val="auto"/>
              </w:rPr>
            </w:pPr>
            <w:r w:rsidRPr="00346BA7">
              <w:rPr>
                <w:rFonts w:ascii="Calibri" w:hAnsi="Calibri"/>
                <w:bCs/>
                <w:color w:val="auto"/>
              </w:rPr>
              <w:t>Je bouwt je betoog op een gerichte en constructieve wijze op,  je past je woordenschat en spreektempo aan de doelgroep aan en je gaat adequaat om met onaangepaste reacties.</w:t>
            </w:r>
          </w:p>
        </w:tc>
      </w:tr>
    </w:tbl>
    <w:p w:rsidR="0049046A" w:rsidRDefault="0049046A" w:rsidP="00217493">
      <w:pPr>
        <w:pStyle w:val="Default"/>
        <w:jc w:val="both"/>
        <w:rPr>
          <w:rFonts w:ascii="Calibri" w:hAnsi="Calibri"/>
          <w:b/>
          <w:bCs/>
          <w:color w:val="auto"/>
          <w:sz w:val="32"/>
          <w:szCs w:val="32"/>
        </w:rPr>
      </w:pPr>
    </w:p>
    <w:tbl>
      <w:tblPr>
        <w:tblStyle w:val="Tabelraster"/>
        <w:tblW w:w="0" w:type="auto"/>
        <w:tblLook w:val="04A0" w:firstRow="1" w:lastRow="0" w:firstColumn="1" w:lastColumn="0" w:noHBand="0" w:noVBand="1"/>
      </w:tblPr>
      <w:tblGrid>
        <w:gridCol w:w="4390"/>
        <w:gridCol w:w="4672"/>
      </w:tblGrid>
      <w:tr w:rsidR="008C5553" w:rsidRPr="0018061D" w:rsidTr="000D6C7A">
        <w:trPr>
          <w:trHeight w:val="425"/>
        </w:trPr>
        <w:tc>
          <w:tcPr>
            <w:tcW w:w="9062" w:type="dxa"/>
            <w:gridSpan w:val="2"/>
          </w:tcPr>
          <w:p w:rsidR="008C5553" w:rsidRPr="0018061D" w:rsidRDefault="008C5553" w:rsidP="000D6C7A">
            <w:pPr>
              <w:spacing w:after="0"/>
              <w:jc w:val="both"/>
              <w:rPr>
                <w:rFonts w:cs="Arial"/>
                <w:b/>
                <w:sz w:val="24"/>
                <w:szCs w:val="24"/>
                <w:u w:val="single"/>
              </w:rPr>
            </w:pPr>
            <w:r>
              <w:rPr>
                <w:rFonts w:cs="Arial"/>
                <w:b/>
                <w:sz w:val="24"/>
                <w:szCs w:val="24"/>
              </w:rPr>
              <w:t>Teamwerk en samenwerking</w:t>
            </w:r>
          </w:p>
        </w:tc>
      </w:tr>
      <w:tr w:rsidR="008C5553" w:rsidRPr="0018061D" w:rsidTr="000D6C7A">
        <w:trPr>
          <w:trHeight w:val="2827"/>
        </w:trPr>
        <w:tc>
          <w:tcPr>
            <w:tcW w:w="4390" w:type="dxa"/>
          </w:tcPr>
          <w:p w:rsidR="008C5553" w:rsidRDefault="008C5553" w:rsidP="000D6C7A">
            <w:pPr>
              <w:pStyle w:val="Default"/>
              <w:spacing w:before="120"/>
              <w:jc w:val="both"/>
              <w:rPr>
                <w:rFonts w:ascii="Calibri" w:hAnsi="Calibri"/>
                <w:bCs/>
                <w:color w:val="auto"/>
              </w:rPr>
            </w:pPr>
            <w:r>
              <w:rPr>
                <w:rFonts w:ascii="Calibri" w:hAnsi="Calibri"/>
                <w:bCs/>
                <w:color w:val="auto"/>
              </w:rPr>
              <w:t>T</w:t>
            </w:r>
            <w:r w:rsidRPr="0018061D">
              <w:rPr>
                <w:rFonts w:ascii="Calibri" w:hAnsi="Calibri"/>
                <w:bCs/>
                <w:color w:val="auto"/>
              </w:rPr>
              <w:t>oont een echt initiatief tot constructief samenwerken met anderen, tot deel willen uitmaken van een team en tot het betrekken van andere.</w:t>
            </w:r>
          </w:p>
          <w:p w:rsidR="008C5553" w:rsidRPr="0018061D" w:rsidRDefault="008C5553" w:rsidP="000D6C7A">
            <w:pPr>
              <w:pStyle w:val="Default"/>
              <w:spacing w:before="120"/>
              <w:jc w:val="both"/>
              <w:rPr>
                <w:rFonts w:ascii="Calibri" w:hAnsi="Calibri"/>
                <w:bCs/>
                <w:color w:val="auto"/>
              </w:rPr>
            </w:pPr>
            <w:r w:rsidRPr="0018061D">
              <w:rPr>
                <w:rFonts w:ascii="Calibri" w:hAnsi="Calibri"/>
                <w:bCs/>
                <w:color w:val="auto"/>
              </w:rPr>
              <w:t>Samenwerking ga</w:t>
            </w:r>
            <w:r>
              <w:rPr>
                <w:rFonts w:ascii="Calibri" w:hAnsi="Calibri"/>
                <w:bCs/>
                <w:color w:val="auto"/>
              </w:rPr>
              <w:t>a</w:t>
            </w:r>
            <w:r w:rsidRPr="0018061D">
              <w:rPr>
                <w:rFonts w:ascii="Calibri" w:hAnsi="Calibri"/>
                <w:bCs/>
                <w:color w:val="auto"/>
              </w:rPr>
              <w:t xml:space="preserve">t boven competitiviteit en separate werking. </w:t>
            </w:r>
          </w:p>
        </w:tc>
        <w:tc>
          <w:tcPr>
            <w:tcW w:w="4672" w:type="dxa"/>
          </w:tcPr>
          <w:p w:rsidR="008C5553" w:rsidRPr="0018061D" w:rsidRDefault="008C5553" w:rsidP="000D6C7A">
            <w:pPr>
              <w:pStyle w:val="Default"/>
              <w:spacing w:before="120"/>
              <w:jc w:val="both"/>
              <w:rPr>
                <w:rFonts w:ascii="Calibri" w:hAnsi="Calibri"/>
                <w:bCs/>
                <w:color w:val="auto"/>
              </w:rPr>
            </w:pPr>
            <w:r>
              <w:rPr>
                <w:rFonts w:ascii="Calibri" w:hAnsi="Calibri"/>
                <w:bCs/>
                <w:color w:val="auto"/>
              </w:rPr>
              <w:t>Je b</w:t>
            </w:r>
            <w:r w:rsidRPr="0018061D">
              <w:rPr>
                <w:rFonts w:ascii="Calibri" w:hAnsi="Calibri"/>
                <w:bCs/>
                <w:color w:val="auto"/>
              </w:rPr>
              <w:t xml:space="preserve">iedt spontaan hulp aan als een collega in problemen zit, </w:t>
            </w:r>
            <w:r>
              <w:rPr>
                <w:rFonts w:ascii="Calibri" w:hAnsi="Calibri"/>
                <w:bCs/>
                <w:color w:val="auto"/>
              </w:rPr>
              <w:t xml:space="preserve">je </w:t>
            </w:r>
            <w:r w:rsidRPr="0018061D">
              <w:rPr>
                <w:rFonts w:ascii="Calibri" w:hAnsi="Calibri"/>
                <w:bCs/>
                <w:color w:val="auto"/>
              </w:rPr>
              <w:t>spreekt</w:t>
            </w:r>
            <w:r>
              <w:rPr>
                <w:rFonts w:ascii="Calibri" w:hAnsi="Calibri"/>
                <w:bCs/>
                <w:color w:val="auto"/>
              </w:rPr>
              <w:t xml:space="preserve"> </w:t>
            </w:r>
            <w:r w:rsidRPr="0018061D">
              <w:rPr>
                <w:rFonts w:ascii="Calibri" w:hAnsi="Calibri"/>
                <w:bCs/>
                <w:color w:val="auto"/>
              </w:rPr>
              <w:t xml:space="preserve">op een positieve wijze over anderen en </w:t>
            </w:r>
            <w:r>
              <w:rPr>
                <w:rFonts w:ascii="Calibri" w:hAnsi="Calibri"/>
                <w:bCs/>
                <w:color w:val="auto"/>
              </w:rPr>
              <w:t xml:space="preserve">je </w:t>
            </w:r>
            <w:r w:rsidRPr="0018061D">
              <w:rPr>
                <w:rFonts w:ascii="Calibri" w:hAnsi="Calibri"/>
                <w:bCs/>
                <w:color w:val="auto"/>
              </w:rPr>
              <w:t xml:space="preserve">houdt roddels tegen. </w:t>
            </w:r>
          </w:p>
          <w:p w:rsidR="008C5553" w:rsidRPr="0018061D" w:rsidRDefault="008C5553" w:rsidP="000D6C7A">
            <w:pPr>
              <w:pStyle w:val="Default"/>
              <w:spacing w:before="120"/>
              <w:jc w:val="both"/>
              <w:rPr>
                <w:rFonts w:ascii="Calibri" w:hAnsi="Calibri"/>
                <w:bCs/>
                <w:color w:val="auto"/>
              </w:rPr>
            </w:pPr>
            <w:r>
              <w:rPr>
                <w:rFonts w:ascii="Calibri" w:hAnsi="Calibri"/>
                <w:bCs/>
                <w:color w:val="auto"/>
              </w:rPr>
              <w:t>Je v</w:t>
            </w:r>
            <w:r w:rsidRPr="0018061D">
              <w:rPr>
                <w:rFonts w:ascii="Calibri" w:hAnsi="Calibri"/>
                <w:bCs/>
                <w:color w:val="auto"/>
              </w:rPr>
              <w:t xml:space="preserve">raagt naar visie en ideeën van anderen om te komen tot gezamenlijke besluiten, plannen en </w:t>
            </w:r>
            <w:r>
              <w:rPr>
                <w:rFonts w:ascii="Calibri" w:hAnsi="Calibri"/>
                <w:bCs/>
                <w:color w:val="auto"/>
              </w:rPr>
              <w:t xml:space="preserve">je </w:t>
            </w:r>
            <w:r w:rsidRPr="0018061D">
              <w:rPr>
                <w:rFonts w:ascii="Calibri" w:hAnsi="Calibri"/>
                <w:bCs/>
                <w:color w:val="auto"/>
              </w:rPr>
              <w:t>stemt de eigen inbreng af op de noden van de groep.</w:t>
            </w:r>
          </w:p>
        </w:tc>
      </w:tr>
    </w:tbl>
    <w:p w:rsidR="008C5553" w:rsidRDefault="008C5553" w:rsidP="00217493">
      <w:pPr>
        <w:pStyle w:val="Default"/>
        <w:jc w:val="both"/>
        <w:rPr>
          <w:rFonts w:ascii="Calibri" w:hAnsi="Calibri"/>
          <w:b/>
          <w:bCs/>
          <w:color w:val="auto"/>
          <w:sz w:val="32"/>
          <w:szCs w:val="32"/>
        </w:rPr>
      </w:pPr>
    </w:p>
    <w:p w:rsidR="007709F9" w:rsidRPr="000A1923" w:rsidRDefault="007709F9" w:rsidP="007709F9">
      <w:pPr>
        <w:pStyle w:val="Default"/>
        <w:rPr>
          <w:rFonts w:ascii="Calibri" w:hAnsi="Calibri"/>
          <w:color w:val="auto"/>
          <w:sz w:val="28"/>
          <w:szCs w:val="28"/>
        </w:rPr>
      </w:pPr>
      <w:proofErr w:type="spellStart"/>
      <w:r w:rsidRPr="000A1923">
        <w:rPr>
          <w:rFonts w:ascii="Calibri" w:hAnsi="Calibri"/>
          <w:b/>
          <w:bCs/>
          <w:color w:val="auto"/>
          <w:sz w:val="28"/>
          <w:szCs w:val="28"/>
        </w:rPr>
        <w:t>Functiespecifieke</w:t>
      </w:r>
      <w:proofErr w:type="spellEnd"/>
      <w:r w:rsidRPr="000A1923">
        <w:rPr>
          <w:rFonts w:ascii="Calibri" w:hAnsi="Calibri"/>
          <w:b/>
          <w:bCs/>
          <w:color w:val="auto"/>
          <w:sz w:val="28"/>
          <w:szCs w:val="28"/>
        </w:rPr>
        <w:t xml:space="preserve"> competenties </w:t>
      </w:r>
    </w:p>
    <w:p w:rsidR="007709F9" w:rsidRDefault="007709F9" w:rsidP="007709F9">
      <w:pPr>
        <w:pStyle w:val="Default"/>
        <w:rPr>
          <w:b/>
          <w:bCs/>
          <w:i/>
          <w:iCs/>
          <w:color w:val="auto"/>
          <w:sz w:val="23"/>
          <w:szCs w:val="23"/>
        </w:rPr>
      </w:pPr>
    </w:p>
    <w:p w:rsidR="007709F9" w:rsidRPr="000A1923" w:rsidRDefault="007709F9" w:rsidP="007709F9">
      <w:pPr>
        <w:pStyle w:val="Default"/>
        <w:rPr>
          <w:rFonts w:ascii="Calibri" w:hAnsi="Calibri"/>
          <w:color w:val="auto"/>
          <w:sz w:val="22"/>
          <w:szCs w:val="22"/>
        </w:rPr>
      </w:pPr>
      <w:r w:rsidRPr="000A1923">
        <w:rPr>
          <w:rFonts w:ascii="Calibri" w:hAnsi="Calibri"/>
          <w:b/>
          <w:bCs/>
          <w:i/>
          <w:iCs/>
          <w:color w:val="auto"/>
          <w:sz w:val="22"/>
          <w:szCs w:val="22"/>
        </w:rPr>
        <w:t xml:space="preserve">Technische competenties </w:t>
      </w:r>
    </w:p>
    <w:p w:rsidR="007709F9" w:rsidRDefault="007709F9" w:rsidP="007709F9">
      <w:pPr>
        <w:pStyle w:val="Default"/>
        <w:rPr>
          <w:rFonts w:ascii="Calibri" w:hAnsi="Calibri"/>
          <w:b/>
          <w:bCs/>
          <w:color w:val="auto"/>
          <w:sz w:val="20"/>
          <w:szCs w:val="20"/>
        </w:rPr>
      </w:pPr>
    </w:p>
    <w:tbl>
      <w:tblPr>
        <w:tblStyle w:val="Tabelraster"/>
        <w:tblW w:w="0" w:type="auto"/>
        <w:tblLook w:val="04A0" w:firstRow="1" w:lastRow="0" w:firstColumn="1" w:lastColumn="0" w:noHBand="0" w:noVBand="1"/>
      </w:tblPr>
      <w:tblGrid>
        <w:gridCol w:w="4390"/>
        <w:gridCol w:w="4672"/>
      </w:tblGrid>
      <w:tr w:rsidR="00113984" w:rsidRPr="0018061D" w:rsidTr="00F413CD">
        <w:trPr>
          <w:trHeight w:val="425"/>
        </w:trPr>
        <w:tc>
          <w:tcPr>
            <w:tcW w:w="9062" w:type="dxa"/>
            <w:gridSpan w:val="2"/>
          </w:tcPr>
          <w:p w:rsidR="00113984" w:rsidRPr="0018061D" w:rsidRDefault="00113984" w:rsidP="00F413CD">
            <w:pPr>
              <w:spacing w:after="0"/>
              <w:jc w:val="both"/>
              <w:rPr>
                <w:rFonts w:cs="Arial"/>
                <w:b/>
                <w:sz w:val="24"/>
                <w:szCs w:val="24"/>
                <w:u w:val="single"/>
              </w:rPr>
            </w:pPr>
            <w:r w:rsidRPr="00BC2E95">
              <w:rPr>
                <w:b/>
                <w:bCs/>
                <w:sz w:val="24"/>
                <w:szCs w:val="24"/>
              </w:rPr>
              <w:t>Eigen software</w:t>
            </w:r>
          </w:p>
        </w:tc>
      </w:tr>
      <w:tr w:rsidR="00113984" w:rsidRPr="0018061D" w:rsidTr="00957208">
        <w:trPr>
          <w:trHeight w:val="1650"/>
        </w:trPr>
        <w:tc>
          <w:tcPr>
            <w:tcW w:w="4390" w:type="dxa"/>
          </w:tcPr>
          <w:p w:rsidR="00113984" w:rsidRPr="0018061D" w:rsidRDefault="00113984" w:rsidP="00F413CD">
            <w:pPr>
              <w:pStyle w:val="Default"/>
              <w:spacing w:before="120"/>
              <w:jc w:val="both"/>
            </w:pPr>
            <w:r w:rsidRPr="00BC2E95">
              <w:rPr>
                <w:rFonts w:ascii="Calibri" w:hAnsi="Calibri"/>
                <w:bCs/>
                <w:color w:val="auto"/>
              </w:rPr>
              <w:t>Kunnen werken met de software die specifiek bedoeld is voor de eigen functie van de medewerker.</w:t>
            </w:r>
          </w:p>
        </w:tc>
        <w:tc>
          <w:tcPr>
            <w:tcW w:w="4672" w:type="dxa"/>
          </w:tcPr>
          <w:p w:rsidR="00113984" w:rsidRPr="0018061D" w:rsidRDefault="00113984" w:rsidP="00F413CD">
            <w:pPr>
              <w:pStyle w:val="Default"/>
              <w:spacing w:before="120"/>
              <w:jc w:val="both"/>
              <w:rPr>
                <w:b/>
                <w:u w:val="single"/>
              </w:rPr>
            </w:pPr>
            <w:r w:rsidRPr="00BF56E8">
              <w:rPr>
                <w:rFonts w:ascii="Calibri" w:hAnsi="Calibri"/>
                <w:bCs/>
                <w:color w:val="000000" w:themeColor="text1"/>
              </w:rPr>
              <w:t>Je kan vlot werken met d</w:t>
            </w:r>
            <w:r w:rsidR="006270A0" w:rsidRPr="00BF56E8">
              <w:rPr>
                <w:rFonts w:ascii="Calibri" w:hAnsi="Calibri"/>
                <w:bCs/>
                <w:color w:val="000000" w:themeColor="text1"/>
              </w:rPr>
              <w:t>e basisfuncties van de software</w:t>
            </w:r>
            <w:r w:rsidRPr="00BF56E8">
              <w:rPr>
                <w:rFonts w:ascii="Calibri" w:hAnsi="Calibri"/>
                <w:bCs/>
                <w:color w:val="000000" w:themeColor="text1"/>
              </w:rPr>
              <w:t>.</w:t>
            </w:r>
          </w:p>
        </w:tc>
      </w:tr>
    </w:tbl>
    <w:p w:rsidR="005E42D2" w:rsidRDefault="005E42D2" w:rsidP="007709F9">
      <w:pPr>
        <w:pStyle w:val="Default"/>
        <w:rPr>
          <w:rFonts w:ascii="Calibri" w:hAnsi="Calibri"/>
          <w:b/>
          <w:bCs/>
          <w:color w:val="auto"/>
          <w:sz w:val="32"/>
          <w:szCs w:val="32"/>
        </w:rPr>
      </w:pPr>
    </w:p>
    <w:tbl>
      <w:tblPr>
        <w:tblStyle w:val="Tabelraster"/>
        <w:tblW w:w="0" w:type="auto"/>
        <w:tblLook w:val="04A0" w:firstRow="1" w:lastRow="0" w:firstColumn="1" w:lastColumn="0" w:noHBand="0" w:noVBand="1"/>
      </w:tblPr>
      <w:tblGrid>
        <w:gridCol w:w="4390"/>
        <w:gridCol w:w="4672"/>
      </w:tblGrid>
      <w:tr w:rsidR="00E019AB" w:rsidRPr="00CB317D" w:rsidTr="00702366">
        <w:trPr>
          <w:trHeight w:val="425"/>
        </w:trPr>
        <w:tc>
          <w:tcPr>
            <w:tcW w:w="9062" w:type="dxa"/>
            <w:gridSpan w:val="2"/>
          </w:tcPr>
          <w:p w:rsidR="00E019AB" w:rsidRPr="00CB317D" w:rsidRDefault="00E019AB" w:rsidP="00702366">
            <w:pPr>
              <w:spacing w:after="0"/>
              <w:jc w:val="both"/>
              <w:rPr>
                <w:rFonts w:cs="Arial"/>
                <w:b/>
                <w:sz w:val="24"/>
                <w:szCs w:val="24"/>
              </w:rPr>
            </w:pPr>
            <w:r w:rsidRPr="00CB317D">
              <w:rPr>
                <w:rFonts w:cs="Arial"/>
                <w:b/>
                <w:sz w:val="24"/>
                <w:szCs w:val="24"/>
              </w:rPr>
              <w:t>Procedures, werking en middelen</w:t>
            </w:r>
          </w:p>
        </w:tc>
      </w:tr>
      <w:tr w:rsidR="00E019AB" w:rsidRPr="0018061D" w:rsidTr="00E526C1">
        <w:trPr>
          <w:trHeight w:val="1984"/>
        </w:trPr>
        <w:tc>
          <w:tcPr>
            <w:tcW w:w="4390" w:type="dxa"/>
            <w:tcBorders>
              <w:bottom w:val="single" w:sz="4" w:space="0" w:color="auto"/>
            </w:tcBorders>
          </w:tcPr>
          <w:p w:rsidR="00E019AB" w:rsidRPr="00495470" w:rsidRDefault="00E019AB" w:rsidP="007C71DC">
            <w:pPr>
              <w:spacing w:before="120" w:after="0" w:line="240" w:lineRule="auto"/>
              <w:rPr>
                <w:rFonts w:cs="Arial"/>
                <w:sz w:val="24"/>
                <w:szCs w:val="24"/>
              </w:rPr>
            </w:pPr>
            <w:r w:rsidRPr="00495470">
              <w:rPr>
                <w:rFonts w:cs="Arial"/>
                <w:sz w:val="24"/>
                <w:szCs w:val="24"/>
              </w:rPr>
              <w:t>De werking van de dienst kennen en achtergrondkennis van eigen werkmiddelen.</w:t>
            </w:r>
          </w:p>
        </w:tc>
        <w:tc>
          <w:tcPr>
            <w:tcW w:w="4672" w:type="dxa"/>
            <w:tcBorders>
              <w:bottom w:val="single" w:sz="4" w:space="0" w:color="auto"/>
            </w:tcBorders>
          </w:tcPr>
          <w:p w:rsidR="00E019AB" w:rsidRPr="00495470" w:rsidRDefault="00E019AB" w:rsidP="00702366">
            <w:pPr>
              <w:spacing w:before="120" w:after="0" w:line="240" w:lineRule="auto"/>
              <w:rPr>
                <w:rFonts w:cs="Arial"/>
                <w:sz w:val="24"/>
                <w:szCs w:val="24"/>
              </w:rPr>
            </w:pPr>
            <w:r>
              <w:rPr>
                <w:rFonts w:cs="Arial"/>
                <w:sz w:val="24"/>
                <w:szCs w:val="24"/>
              </w:rPr>
              <w:t>Je k</w:t>
            </w:r>
            <w:r w:rsidRPr="00495470">
              <w:rPr>
                <w:rFonts w:cs="Arial"/>
                <w:sz w:val="24"/>
                <w:szCs w:val="24"/>
              </w:rPr>
              <w:t xml:space="preserve">an de procedures of werking van de materialen van de dienst in hun context plaatsen, </w:t>
            </w:r>
            <w:r>
              <w:rPr>
                <w:rFonts w:cs="Arial"/>
                <w:sz w:val="24"/>
                <w:szCs w:val="24"/>
              </w:rPr>
              <w:t xml:space="preserve">je </w:t>
            </w:r>
            <w:r w:rsidRPr="00495470">
              <w:rPr>
                <w:rFonts w:cs="Arial"/>
                <w:sz w:val="24"/>
                <w:szCs w:val="24"/>
              </w:rPr>
              <w:t xml:space="preserve">doet voorstellen tot verbetering en </w:t>
            </w:r>
            <w:r>
              <w:rPr>
                <w:rFonts w:cs="Arial"/>
                <w:sz w:val="24"/>
                <w:szCs w:val="24"/>
              </w:rPr>
              <w:t xml:space="preserve">je </w:t>
            </w:r>
            <w:r w:rsidRPr="00495470">
              <w:rPr>
                <w:rFonts w:cs="Arial"/>
                <w:sz w:val="24"/>
                <w:szCs w:val="24"/>
              </w:rPr>
              <w:t>kan de kennis overbrengen naar anderen.</w:t>
            </w:r>
          </w:p>
          <w:p w:rsidR="00E019AB" w:rsidRPr="0018061D" w:rsidRDefault="00E019AB" w:rsidP="00702366">
            <w:pPr>
              <w:pStyle w:val="Default"/>
              <w:spacing w:before="120"/>
              <w:jc w:val="both"/>
              <w:rPr>
                <w:b/>
                <w:u w:val="single"/>
              </w:rPr>
            </w:pPr>
          </w:p>
        </w:tc>
      </w:tr>
      <w:tr w:rsidR="00E526C1" w:rsidRPr="0018061D" w:rsidTr="00DA5915">
        <w:trPr>
          <w:trHeight w:val="425"/>
        </w:trPr>
        <w:tc>
          <w:tcPr>
            <w:tcW w:w="9062" w:type="dxa"/>
            <w:gridSpan w:val="2"/>
            <w:tcBorders>
              <w:top w:val="single" w:sz="4" w:space="0" w:color="auto"/>
              <w:left w:val="single" w:sz="4" w:space="0" w:color="auto"/>
              <w:bottom w:val="single" w:sz="4" w:space="0" w:color="auto"/>
              <w:right w:val="single" w:sz="4" w:space="0" w:color="auto"/>
            </w:tcBorders>
          </w:tcPr>
          <w:p w:rsidR="00E526C1" w:rsidRPr="0018061D" w:rsidRDefault="00E526C1" w:rsidP="00DA5915">
            <w:pPr>
              <w:spacing w:after="0"/>
              <w:jc w:val="both"/>
              <w:rPr>
                <w:rFonts w:cs="Arial"/>
                <w:b/>
                <w:sz w:val="24"/>
                <w:szCs w:val="24"/>
                <w:u w:val="single"/>
              </w:rPr>
            </w:pPr>
            <w:r w:rsidRPr="000A1923">
              <w:rPr>
                <w:b/>
                <w:bCs/>
                <w:sz w:val="24"/>
                <w:szCs w:val="24"/>
              </w:rPr>
              <w:lastRenderedPageBreak/>
              <w:t>Wetgeving eigen aan de functie</w:t>
            </w:r>
          </w:p>
        </w:tc>
      </w:tr>
      <w:tr w:rsidR="00E526C1" w:rsidRPr="0018061D" w:rsidTr="00D44EEF">
        <w:trPr>
          <w:trHeight w:val="2260"/>
        </w:trPr>
        <w:tc>
          <w:tcPr>
            <w:tcW w:w="4390" w:type="dxa"/>
            <w:tcBorders>
              <w:top w:val="single" w:sz="4" w:space="0" w:color="auto"/>
              <w:left w:val="single" w:sz="4" w:space="0" w:color="auto"/>
              <w:bottom w:val="single" w:sz="4" w:space="0" w:color="auto"/>
              <w:right w:val="single" w:sz="4" w:space="0" w:color="auto"/>
            </w:tcBorders>
          </w:tcPr>
          <w:p w:rsidR="00E526C1" w:rsidRPr="0018061D" w:rsidRDefault="00E526C1" w:rsidP="00DA5915">
            <w:pPr>
              <w:pStyle w:val="Default"/>
              <w:spacing w:before="120"/>
              <w:jc w:val="both"/>
            </w:pPr>
            <w:r w:rsidRPr="006C45CD">
              <w:rPr>
                <w:rFonts w:ascii="Calibri" w:hAnsi="Calibri"/>
                <w:bCs/>
                <w:color w:val="auto"/>
              </w:rPr>
              <w:t xml:space="preserve">Op de hoogte zijn van de wetgeving die belangrijk is voor het uitoefenen van de functie. </w:t>
            </w:r>
          </w:p>
        </w:tc>
        <w:tc>
          <w:tcPr>
            <w:tcW w:w="4672" w:type="dxa"/>
            <w:tcBorders>
              <w:top w:val="single" w:sz="4" w:space="0" w:color="auto"/>
              <w:left w:val="single" w:sz="4" w:space="0" w:color="auto"/>
              <w:bottom w:val="single" w:sz="4" w:space="0" w:color="auto"/>
              <w:right w:val="single" w:sz="4" w:space="0" w:color="auto"/>
            </w:tcBorders>
          </w:tcPr>
          <w:p w:rsidR="00E526C1" w:rsidRPr="0018061D" w:rsidRDefault="00E526C1" w:rsidP="00DA5915">
            <w:pPr>
              <w:pStyle w:val="Default"/>
              <w:spacing w:before="120"/>
              <w:jc w:val="both"/>
              <w:rPr>
                <w:b/>
                <w:u w:val="single"/>
              </w:rPr>
            </w:pPr>
            <w:r>
              <w:rPr>
                <w:rFonts w:ascii="Calibri" w:hAnsi="Calibri"/>
                <w:bCs/>
                <w:color w:val="auto"/>
              </w:rPr>
              <w:t>Je hebt</w:t>
            </w:r>
            <w:r w:rsidRPr="006C45CD">
              <w:rPr>
                <w:rFonts w:ascii="Calibri" w:hAnsi="Calibri"/>
                <w:bCs/>
                <w:color w:val="auto"/>
              </w:rPr>
              <w:t xml:space="preserve"> een uitgebreide en gedetailleerde kennis van de wetgeving, </w:t>
            </w:r>
            <w:r>
              <w:rPr>
                <w:rFonts w:ascii="Calibri" w:hAnsi="Calibri"/>
                <w:bCs/>
                <w:color w:val="auto"/>
              </w:rPr>
              <w:t xml:space="preserve">je </w:t>
            </w:r>
            <w:r w:rsidRPr="006C45CD">
              <w:rPr>
                <w:rFonts w:ascii="Calibri" w:hAnsi="Calibri"/>
                <w:bCs/>
                <w:color w:val="auto"/>
              </w:rPr>
              <w:t>kent de knelpun</w:t>
            </w:r>
            <w:r>
              <w:rPr>
                <w:rFonts w:ascii="Calibri" w:hAnsi="Calibri"/>
                <w:bCs/>
                <w:color w:val="auto"/>
              </w:rPr>
              <w:t>ten</w:t>
            </w:r>
            <w:r w:rsidRPr="006C45CD">
              <w:rPr>
                <w:rFonts w:ascii="Calibri" w:hAnsi="Calibri"/>
                <w:bCs/>
                <w:color w:val="auto"/>
              </w:rPr>
              <w:t xml:space="preserve"> en uitdagingen en </w:t>
            </w:r>
            <w:r>
              <w:rPr>
                <w:rFonts w:ascii="Calibri" w:hAnsi="Calibri"/>
                <w:bCs/>
                <w:color w:val="auto"/>
              </w:rPr>
              <w:t>je bent</w:t>
            </w:r>
            <w:r w:rsidRPr="006C45CD">
              <w:rPr>
                <w:rFonts w:ascii="Calibri" w:hAnsi="Calibri"/>
                <w:bCs/>
                <w:color w:val="auto"/>
              </w:rPr>
              <w:t xml:space="preserve"> op de hoogte van nieuwe ontwikkelingen.</w:t>
            </w:r>
          </w:p>
        </w:tc>
      </w:tr>
    </w:tbl>
    <w:p w:rsidR="00E526C1" w:rsidRDefault="00E526C1" w:rsidP="00217493">
      <w:pPr>
        <w:pStyle w:val="Default"/>
        <w:jc w:val="both"/>
        <w:rPr>
          <w:b/>
          <w:bCs/>
          <w:color w:val="auto"/>
          <w:sz w:val="32"/>
          <w:szCs w:val="32"/>
        </w:rPr>
      </w:pPr>
    </w:p>
    <w:p w:rsidR="007709F9" w:rsidRDefault="007709F9" w:rsidP="007709F9">
      <w:pPr>
        <w:pStyle w:val="Default"/>
        <w:rPr>
          <w:b/>
          <w:bCs/>
          <w:i/>
          <w:iCs/>
          <w:color w:val="auto"/>
          <w:sz w:val="23"/>
          <w:szCs w:val="23"/>
        </w:rPr>
      </w:pPr>
      <w:r w:rsidRPr="00BC2E95">
        <w:rPr>
          <w:rFonts w:ascii="Calibri" w:hAnsi="Calibri"/>
          <w:b/>
          <w:bCs/>
          <w:i/>
          <w:iCs/>
          <w:color w:val="auto"/>
          <w:sz w:val="22"/>
          <w:szCs w:val="22"/>
        </w:rPr>
        <w:t>Gedragscompetenties</w:t>
      </w:r>
      <w:r>
        <w:rPr>
          <w:b/>
          <w:bCs/>
          <w:i/>
          <w:iCs/>
          <w:color w:val="auto"/>
          <w:sz w:val="23"/>
          <w:szCs w:val="23"/>
        </w:rPr>
        <w:t xml:space="preserve"> </w:t>
      </w:r>
    </w:p>
    <w:p w:rsidR="00113984" w:rsidRDefault="00113984" w:rsidP="007709F9">
      <w:pPr>
        <w:pStyle w:val="Default"/>
        <w:rPr>
          <w:b/>
          <w:bCs/>
          <w:i/>
          <w:iCs/>
          <w:color w:val="auto"/>
          <w:sz w:val="23"/>
          <w:szCs w:val="23"/>
        </w:rPr>
      </w:pPr>
    </w:p>
    <w:tbl>
      <w:tblPr>
        <w:tblStyle w:val="Tabelraster"/>
        <w:tblW w:w="0" w:type="auto"/>
        <w:tblLook w:val="04A0" w:firstRow="1" w:lastRow="0" w:firstColumn="1" w:lastColumn="0" w:noHBand="0" w:noVBand="1"/>
      </w:tblPr>
      <w:tblGrid>
        <w:gridCol w:w="4390"/>
        <w:gridCol w:w="4672"/>
      </w:tblGrid>
      <w:tr w:rsidR="00113984" w:rsidRPr="0018061D" w:rsidTr="00F413CD">
        <w:trPr>
          <w:trHeight w:val="425"/>
        </w:trPr>
        <w:tc>
          <w:tcPr>
            <w:tcW w:w="9062" w:type="dxa"/>
            <w:gridSpan w:val="2"/>
          </w:tcPr>
          <w:p w:rsidR="00113984" w:rsidRPr="0018061D" w:rsidRDefault="00113984" w:rsidP="00F413CD">
            <w:pPr>
              <w:spacing w:after="0"/>
              <w:jc w:val="both"/>
              <w:rPr>
                <w:rFonts w:cs="Arial"/>
                <w:b/>
                <w:sz w:val="24"/>
                <w:szCs w:val="24"/>
                <w:u w:val="single"/>
              </w:rPr>
            </w:pPr>
            <w:r w:rsidRPr="00DC4B0D">
              <w:rPr>
                <w:b/>
                <w:bCs/>
                <w:sz w:val="24"/>
                <w:szCs w:val="24"/>
              </w:rPr>
              <w:t>Initiatief</w:t>
            </w:r>
          </w:p>
        </w:tc>
      </w:tr>
      <w:tr w:rsidR="00113984" w:rsidRPr="0018061D" w:rsidTr="00D44EEF">
        <w:trPr>
          <w:trHeight w:val="2169"/>
        </w:trPr>
        <w:tc>
          <w:tcPr>
            <w:tcW w:w="4390" w:type="dxa"/>
          </w:tcPr>
          <w:p w:rsidR="00113984" w:rsidRPr="0018061D" w:rsidRDefault="00113984" w:rsidP="00F413CD">
            <w:pPr>
              <w:pStyle w:val="Default"/>
              <w:spacing w:before="120"/>
              <w:jc w:val="both"/>
              <w:rPr>
                <w:rFonts w:ascii="Calibri" w:hAnsi="Calibri"/>
                <w:bCs/>
                <w:color w:val="auto"/>
              </w:rPr>
            </w:pPr>
            <w:r w:rsidRPr="00DC4B0D">
              <w:rPr>
                <w:rFonts w:ascii="Calibri" w:hAnsi="Calibri"/>
                <w:bCs/>
                <w:color w:val="auto"/>
              </w:rPr>
              <w:t>Uit eigen beweging acties voorstellen en/of ondernemen.</w:t>
            </w:r>
          </w:p>
        </w:tc>
        <w:tc>
          <w:tcPr>
            <w:tcW w:w="4672" w:type="dxa"/>
          </w:tcPr>
          <w:p w:rsidR="00113984" w:rsidRPr="00DC4B0D" w:rsidRDefault="00113984" w:rsidP="00F413CD">
            <w:pPr>
              <w:pStyle w:val="Default"/>
              <w:spacing w:before="120"/>
              <w:jc w:val="both"/>
              <w:rPr>
                <w:rFonts w:ascii="Calibri" w:hAnsi="Calibri"/>
                <w:bCs/>
                <w:color w:val="auto"/>
              </w:rPr>
            </w:pPr>
            <w:r>
              <w:rPr>
                <w:rFonts w:ascii="Calibri" w:hAnsi="Calibri"/>
                <w:bCs/>
                <w:color w:val="auto"/>
              </w:rPr>
              <w:t>Je z</w:t>
            </w:r>
            <w:r w:rsidRPr="00DC4B0D">
              <w:rPr>
                <w:rFonts w:ascii="Calibri" w:hAnsi="Calibri"/>
                <w:bCs/>
                <w:color w:val="auto"/>
              </w:rPr>
              <w:t xml:space="preserve">iet werk liggen en </w:t>
            </w:r>
            <w:r>
              <w:rPr>
                <w:rFonts w:ascii="Calibri" w:hAnsi="Calibri"/>
                <w:bCs/>
                <w:color w:val="auto"/>
              </w:rPr>
              <w:t xml:space="preserve">je </w:t>
            </w:r>
            <w:r w:rsidRPr="00DC4B0D">
              <w:rPr>
                <w:rFonts w:ascii="Calibri" w:hAnsi="Calibri"/>
                <w:bCs/>
                <w:color w:val="auto"/>
              </w:rPr>
              <w:t>gaat over tot actie.</w:t>
            </w:r>
          </w:p>
          <w:p w:rsidR="00113984" w:rsidRPr="0018061D" w:rsidRDefault="00113984" w:rsidP="00F413CD">
            <w:pPr>
              <w:pStyle w:val="Default"/>
              <w:spacing w:before="120"/>
              <w:jc w:val="both"/>
              <w:rPr>
                <w:rFonts w:ascii="Calibri" w:hAnsi="Calibri"/>
                <w:bCs/>
                <w:color w:val="auto"/>
              </w:rPr>
            </w:pPr>
            <w:r>
              <w:rPr>
                <w:rFonts w:ascii="Calibri" w:hAnsi="Calibri"/>
                <w:bCs/>
                <w:color w:val="auto"/>
              </w:rPr>
              <w:t>Je d</w:t>
            </w:r>
            <w:r w:rsidRPr="00DC4B0D">
              <w:rPr>
                <w:rFonts w:ascii="Calibri" w:hAnsi="Calibri"/>
                <w:bCs/>
                <w:color w:val="auto"/>
              </w:rPr>
              <w:t xml:space="preserve">oet meer dan verwacht wordt in </w:t>
            </w:r>
            <w:r>
              <w:rPr>
                <w:rFonts w:ascii="Calibri" w:hAnsi="Calibri"/>
                <w:bCs/>
                <w:color w:val="auto"/>
              </w:rPr>
              <w:t>je</w:t>
            </w:r>
            <w:r w:rsidRPr="00DC4B0D">
              <w:rPr>
                <w:rFonts w:ascii="Calibri" w:hAnsi="Calibri"/>
                <w:bCs/>
                <w:color w:val="auto"/>
              </w:rPr>
              <w:t xml:space="preserve"> job. </w:t>
            </w:r>
            <w:r>
              <w:rPr>
                <w:rFonts w:ascii="Calibri" w:hAnsi="Calibri"/>
                <w:bCs/>
                <w:color w:val="auto"/>
              </w:rPr>
              <w:t xml:space="preserve">Je hebt oog </w:t>
            </w:r>
            <w:r w:rsidRPr="00DC4B0D">
              <w:rPr>
                <w:rFonts w:ascii="Calibri" w:hAnsi="Calibri"/>
                <w:bCs/>
                <w:color w:val="auto"/>
              </w:rPr>
              <w:t xml:space="preserve"> voor zaken waar </w:t>
            </w:r>
            <w:r>
              <w:rPr>
                <w:rFonts w:ascii="Calibri" w:hAnsi="Calibri"/>
                <w:bCs/>
                <w:color w:val="auto"/>
              </w:rPr>
              <w:t>je</w:t>
            </w:r>
            <w:r w:rsidRPr="00DC4B0D">
              <w:rPr>
                <w:rFonts w:ascii="Calibri" w:hAnsi="Calibri"/>
                <w:bCs/>
                <w:color w:val="auto"/>
              </w:rPr>
              <w:t xml:space="preserve"> leidinggevende niet aan gedacht heeft. </w:t>
            </w:r>
          </w:p>
        </w:tc>
      </w:tr>
    </w:tbl>
    <w:p w:rsidR="00113984" w:rsidRPr="007C71DC" w:rsidRDefault="00113984" w:rsidP="007709F9">
      <w:pPr>
        <w:pStyle w:val="Default"/>
        <w:rPr>
          <w:rFonts w:asciiTheme="minorHAnsi" w:hAnsiTheme="minorHAnsi"/>
          <w:bCs/>
          <w:iCs/>
          <w:color w:val="auto"/>
          <w:sz w:val="32"/>
          <w:szCs w:val="32"/>
        </w:rPr>
      </w:pPr>
    </w:p>
    <w:tbl>
      <w:tblPr>
        <w:tblStyle w:val="Tabelraster"/>
        <w:tblW w:w="0" w:type="auto"/>
        <w:tblLook w:val="04A0" w:firstRow="1" w:lastRow="0" w:firstColumn="1" w:lastColumn="0" w:noHBand="0" w:noVBand="1"/>
      </w:tblPr>
      <w:tblGrid>
        <w:gridCol w:w="4390"/>
        <w:gridCol w:w="4672"/>
      </w:tblGrid>
      <w:tr w:rsidR="00113984" w:rsidRPr="0018061D" w:rsidTr="00F413CD">
        <w:trPr>
          <w:trHeight w:val="425"/>
        </w:trPr>
        <w:tc>
          <w:tcPr>
            <w:tcW w:w="9062" w:type="dxa"/>
            <w:gridSpan w:val="2"/>
          </w:tcPr>
          <w:p w:rsidR="00113984" w:rsidRPr="0018061D" w:rsidRDefault="00113984" w:rsidP="00F413CD">
            <w:pPr>
              <w:spacing w:after="0"/>
              <w:jc w:val="both"/>
              <w:rPr>
                <w:rFonts w:cs="Arial"/>
                <w:b/>
                <w:sz w:val="24"/>
                <w:szCs w:val="24"/>
                <w:u w:val="single"/>
              </w:rPr>
            </w:pPr>
            <w:r>
              <w:rPr>
                <w:b/>
                <w:bCs/>
                <w:sz w:val="24"/>
                <w:szCs w:val="24"/>
              </w:rPr>
              <w:t>Netwerking</w:t>
            </w:r>
          </w:p>
        </w:tc>
      </w:tr>
      <w:tr w:rsidR="00113984" w:rsidRPr="008C4981" w:rsidTr="00590DE8">
        <w:trPr>
          <w:trHeight w:val="3412"/>
        </w:trPr>
        <w:tc>
          <w:tcPr>
            <w:tcW w:w="4390" w:type="dxa"/>
          </w:tcPr>
          <w:p w:rsidR="00113984" w:rsidRPr="0018061D" w:rsidRDefault="00113984" w:rsidP="00FF4C3D">
            <w:pPr>
              <w:spacing w:before="120" w:after="0" w:line="240" w:lineRule="auto"/>
              <w:rPr>
                <w:rFonts w:cs="Arial"/>
                <w:sz w:val="24"/>
                <w:szCs w:val="24"/>
              </w:rPr>
            </w:pPr>
            <w:r w:rsidRPr="00E91810">
              <w:rPr>
                <w:rFonts w:cs="Arial"/>
                <w:sz w:val="24"/>
                <w:szCs w:val="24"/>
              </w:rPr>
              <w:t>Ontwikkelen en onderhouden van vriendelijke, warme relaties, netwerken of</w:t>
            </w:r>
            <w:r>
              <w:rPr>
                <w:rFonts w:cs="Arial"/>
                <w:sz w:val="24"/>
                <w:szCs w:val="24"/>
              </w:rPr>
              <w:t xml:space="preserve"> </w:t>
            </w:r>
            <w:r w:rsidRPr="00E91810">
              <w:rPr>
                <w:rFonts w:cs="Arial"/>
                <w:sz w:val="24"/>
                <w:szCs w:val="24"/>
              </w:rPr>
              <w:t>contacten met personen die nu of later nuttig kunnen zijn om zakelijk gerelateerde objectieven te bereiken.</w:t>
            </w:r>
          </w:p>
        </w:tc>
        <w:tc>
          <w:tcPr>
            <w:tcW w:w="4672" w:type="dxa"/>
          </w:tcPr>
          <w:p w:rsidR="00113984" w:rsidRPr="008C4981" w:rsidRDefault="00113984" w:rsidP="00F413CD">
            <w:pPr>
              <w:spacing w:before="120" w:after="0" w:line="240" w:lineRule="auto"/>
              <w:rPr>
                <w:rFonts w:cs="Arial"/>
                <w:sz w:val="24"/>
                <w:szCs w:val="24"/>
              </w:rPr>
            </w:pPr>
            <w:r>
              <w:rPr>
                <w:rFonts w:cs="Arial"/>
                <w:sz w:val="24"/>
                <w:szCs w:val="24"/>
              </w:rPr>
              <w:t>Je n</w:t>
            </w:r>
            <w:r w:rsidRPr="008C4981">
              <w:rPr>
                <w:rFonts w:cs="Arial"/>
                <w:sz w:val="24"/>
                <w:szCs w:val="24"/>
              </w:rPr>
              <w:t xml:space="preserve">eemt zelf acties om contacten te leggen en </w:t>
            </w:r>
            <w:r>
              <w:rPr>
                <w:rFonts w:cs="Arial"/>
                <w:sz w:val="24"/>
                <w:szCs w:val="24"/>
              </w:rPr>
              <w:t xml:space="preserve">je </w:t>
            </w:r>
            <w:r w:rsidRPr="008C4981">
              <w:rPr>
                <w:rFonts w:cs="Arial"/>
                <w:sz w:val="24"/>
                <w:szCs w:val="24"/>
              </w:rPr>
              <w:t>gaat actief op zoek naar collega’s uit andere</w:t>
            </w:r>
            <w:r>
              <w:rPr>
                <w:rFonts w:cs="Arial"/>
                <w:sz w:val="24"/>
                <w:szCs w:val="24"/>
              </w:rPr>
              <w:t xml:space="preserve"> </w:t>
            </w:r>
            <w:r w:rsidRPr="008C4981">
              <w:rPr>
                <w:rFonts w:cs="Arial"/>
                <w:sz w:val="24"/>
                <w:szCs w:val="24"/>
              </w:rPr>
              <w:t>afdelingen of diensten omwille van informatie-uitwisseling.</w:t>
            </w:r>
          </w:p>
          <w:p w:rsidR="00113984" w:rsidRPr="008C4981" w:rsidRDefault="00113984" w:rsidP="00F413CD">
            <w:pPr>
              <w:spacing w:before="120" w:after="0" w:line="240" w:lineRule="auto"/>
              <w:rPr>
                <w:rFonts w:cs="Arial"/>
                <w:b/>
                <w:sz w:val="24"/>
                <w:szCs w:val="24"/>
                <w:u w:val="single"/>
              </w:rPr>
            </w:pPr>
            <w:r>
              <w:rPr>
                <w:rFonts w:cs="Arial"/>
                <w:sz w:val="24"/>
                <w:szCs w:val="24"/>
              </w:rPr>
              <w:t>Je g</w:t>
            </w:r>
            <w:r w:rsidRPr="008C4981">
              <w:rPr>
                <w:rFonts w:cs="Arial"/>
                <w:sz w:val="24"/>
                <w:szCs w:val="24"/>
              </w:rPr>
              <w:t>ebruikt bestaande relaties, contacten effectief om doelstellingen te realiseren en</w:t>
            </w:r>
            <w:r>
              <w:rPr>
                <w:rFonts w:cs="Arial"/>
                <w:sz w:val="24"/>
                <w:szCs w:val="24"/>
              </w:rPr>
              <w:t xml:space="preserve"> je</w:t>
            </w:r>
            <w:r w:rsidRPr="008C4981">
              <w:rPr>
                <w:rFonts w:cs="Arial"/>
                <w:sz w:val="24"/>
                <w:szCs w:val="24"/>
              </w:rPr>
              <w:t xml:space="preserve"> zoekt gericht contact met anderen die een rol kunnen spelen in de uitbouw van een invloedrijk netwerk.</w:t>
            </w:r>
          </w:p>
        </w:tc>
      </w:tr>
    </w:tbl>
    <w:p w:rsidR="007C71DC" w:rsidRDefault="007C71DC" w:rsidP="007709F9">
      <w:pPr>
        <w:pStyle w:val="Default"/>
        <w:rPr>
          <w:bCs/>
          <w:iCs/>
          <w:color w:val="auto"/>
          <w:sz w:val="32"/>
          <w:szCs w:val="32"/>
        </w:rPr>
      </w:pPr>
    </w:p>
    <w:tbl>
      <w:tblPr>
        <w:tblStyle w:val="Tabelraster"/>
        <w:tblW w:w="0" w:type="auto"/>
        <w:tblLook w:val="04A0" w:firstRow="1" w:lastRow="0" w:firstColumn="1" w:lastColumn="0" w:noHBand="0" w:noVBand="1"/>
      </w:tblPr>
      <w:tblGrid>
        <w:gridCol w:w="4390"/>
        <w:gridCol w:w="4672"/>
      </w:tblGrid>
      <w:tr w:rsidR="007C71DC" w:rsidRPr="0018061D" w:rsidTr="00702366">
        <w:trPr>
          <w:trHeight w:val="425"/>
        </w:trPr>
        <w:tc>
          <w:tcPr>
            <w:tcW w:w="9062" w:type="dxa"/>
            <w:gridSpan w:val="2"/>
          </w:tcPr>
          <w:p w:rsidR="007C71DC" w:rsidRPr="0018061D" w:rsidRDefault="007C71DC" w:rsidP="00702366">
            <w:pPr>
              <w:spacing w:after="0"/>
              <w:jc w:val="both"/>
              <w:rPr>
                <w:rFonts w:cs="Arial"/>
                <w:b/>
                <w:sz w:val="24"/>
                <w:szCs w:val="24"/>
                <w:u w:val="single"/>
              </w:rPr>
            </w:pPr>
            <w:r w:rsidRPr="00BC6067">
              <w:rPr>
                <w:b/>
                <w:bCs/>
                <w:sz w:val="24"/>
                <w:szCs w:val="24"/>
              </w:rPr>
              <w:t>Overtuigingskracht</w:t>
            </w:r>
          </w:p>
        </w:tc>
      </w:tr>
      <w:tr w:rsidR="007C71DC" w:rsidRPr="0018061D" w:rsidTr="00590DE8">
        <w:trPr>
          <w:trHeight w:val="2579"/>
        </w:trPr>
        <w:tc>
          <w:tcPr>
            <w:tcW w:w="4390" w:type="dxa"/>
          </w:tcPr>
          <w:p w:rsidR="007C71DC" w:rsidRPr="0018061D" w:rsidRDefault="007C71DC" w:rsidP="00702366">
            <w:pPr>
              <w:pStyle w:val="Default"/>
              <w:spacing w:before="120"/>
              <w:jc w:val="both"/>
              <w:rPr>
                <w:rFonts w:ascii="Calibri" w:hAnsi="Calibri"/>
                <w:bCs/>
                <w:color w:val="auto"/>
              </w:rPr>
            </w:pPr>
            <w:r w:rsidRPr="00BC6067">
              <w:rPr>
                <w:rFonts w:ascii="Calibri" w:hAnsi="Calibri"/>
                <w:bCs/>
                <w:color w:val="auto"/>
              </w:rPr>
              <w:t>Instemming verkrijgen van anderen voor een mening, activiteit of product door op gepaste wijze gebruik te maken van beïnvloedingsmethodes, door goed onderbouwde argumenten en door autoriteit.</w:t>
            </w:r>
          </w:p>
        </w:tc>
        <w:tc>
          <w:tcPr>
            <w:tcW w:w="4672" w:type="dxa"/>
          </w:tcPr>
          <w:p w:rsidR="007C71DC" w:rsidRPr="0018061D" w:rsidRDefault="007C71DC" w:rsidP="007C71DC">
            <w:pPr>
              <w:pStyle w:val="Default"/>
              <w:spacing w:before="120"/>
              <w:jc w:val="both"/>
              <w:rPr>
                <w:rFonts w:ascii="Calibri" w:hAnsi="Calibri"/>
                <w:bCs/>
                <w:color w:val="auto"/>
              </w:rPr>
            </w:pPr>
            <w:r>
              <w:rPr>
                <w:rFonts w:ascii="Calibri" w:hAnsi="Calibri"/>
                <w:bCs/>
                <w:color w:val="auto"/>
              </w:rPr>
              <w:t>Je t</w:t>
            </w:r>
            <w:r w:rsidRPr="00BC6067">
              <w:rPr>
                <w:rFonts w:ascii="Calibri" w:hAnsi="Calibri"/>
                <w:bCs/>
                <w:color w:val="auto"/>
              </w:rPr>
              <w:t xml:space="preserve">oont enthousiasme voor een eigen visie, </w:t>
            </w:r>
            <w:r>
              <w:rPr>
                <w:rFonts w:ascii="Calibri" w:hAnsi="Calibri"/>
                <w:bCs/>
                <w:color w:val="auto"/>
              </w:rPr>
              <w:t xml:space="preserve">je </w:t>
            </w:r>
            <w:r w:rsidRPr="00BC6067">
              <w:rPr>
                <w:rFonts w:ascii="Calibri" w:hAnsi="Calibri"/>
                <w:bCs/>
                <w:color w:val="auto"/>
              </w:rPr>
              <w:t xml:space="preserve">komt betrouwbaar over bij de anderen en </w:t>
            </w:r>
            <w:r>
              <w:rPr>
                <w:rFonts w:ascii="Calibri" w:hAnsi="Calibri"/>
                <w:bCs/>
                <w:color w:val="auto"/>
              </w:rPr>
              <w:t xml:space="preserve">je </w:t>
            </w:r>
            <w:r w:rsidRPr="00BC6067">
              <w:rPr>
                <w:rFonts w:ascii="Calibri" w:hAnsi="Calibri"/>
                <w:bCs/>
                <w:color w:val="auto"/>
              </w:rPr>
              <w:t xml:space="preserve">toont begrip voor de standpunten van de anderen. </w:t>
            </w:r>
          </w:p>
        </w:tc>
      </w:tr>
    </w:tbl>
    <w:p w:rsidR="007C71DC" w:rsidRDefault="007C71DC" w:rsidP="007709F9">
      <w:pPr>
        <w:pStyle w:val="Default"/>
        <w:rPr>
          <w:bCs/>
          <w:iCs/>
          <w:color w:val="auto"/>
          <w:sz w:val="32"/>
          <w:szCs w:val="32"/>
        </w:rPr>
      </w:pPr>
    </w:p>
    <w:tbl>
      <w:tblPr>
        <w:tblStyle w:val="Tabelraster"/>
        <w:tblW w:w="0" w:type="auto"/>
        <w:tblLook w:val="04A0" w:firstRow="1" w:lastRow="0" w:firstColumn="1" w:lastColumn="0" w:noHBand="0" w:noVBand="1"/>
      </w:tblPr>
      <w:tblGrid>
        <w:gridCol w:w="4390"/>
        <w:gridCol w:w="4672"/>
      </w:tblGrid>
      <w:tr w:rsidR="003C5806" w:rsidRPr="0018061D" w:rsidTr="00A81A7E">
        <w:trPr>
          <w:trHeight w:val="425"/>
        </w:trPr>
        <w:tc>
          <w:tcPr>
            <w:tcW w:w="9062" w:type="dxa"/>
            <w:gridSpan w:val="2"/>
          </w:tcPr>
          <w:p w:rsidR="003C5806" w:rsidRPr="0018061D" w:rsidRDefault="00164A66" w:rsidP="00164A66">
            <w:pPr>
              <w:spacing w:after="0"/>
              <w:jc w:val="both"/>
              <w:rPr>
                <w:rFonts w:cs="Arial"/>
                <w:b/>
                <w:sz w:val="24"/>
                <w:szCs w:val="24"/>
                <w:u w:val="single"/>
              </w:rPr>
            </w:pPr>
            <w:r w:rsidRPr="00CB317D">
              <w:rPr>
                <w:rFonts w:cs="Arial"/>
                <w:b/>
                <w:sz w:val="24"/>
                <w:szCs w:val="24"/>
              </w:rPr>
              <w:t>P</w:t>
            </w:r>
            <w:r>
              <w:rPr>
                <w:rFonts w:cs="Arial"/>
                <w:b/>
                <w:sz w:val="24"/>
                <w:szCs w:val="24"/>
              </w:rPr>
              <w:t>lannen en organiseren</w:t>
            </w:r>
          </w:p>
        </w:tc>
      </w:tr>
      <w:tr w:rsidR="003C5806" w:rsidRPr="0018061D" w:rsidTr="00A81A7E">
        <w:trPr>
          <w:trHeight w:val="2546"/>
        </w:trPr>
        <w:tc>
          <w:tcPr>
            <w:tcW w:w="4390" w:type="dxa"/>
          </w:tcPr>
          <w:p w:rsidR="00164A66" w:rsidRPr="00164A66" w:rsidRDefault="00164A66" w:rsidP="007C71DC">
            <w:pPr>
              <w:spacing w:before="120" w:after="0" w:line="240" w:lineRule="auto"/>
              <w:rPr>
                <w:rFonts w:cs="Arial"/>
                <w:sz w:val="24"/>
                <w:szCs w:val="24"/>
              </w:rPr>
            </w:pPr>
            <w:r w:rsidRPr="00164A66">
              <w:rPr>
                <w:rFonts w:cs="Arial"/>
                <w:sz w:val="24"/>
                <w:szCs w:val="24"/>
              </w:rPr>
              <w:t>Structuur aanbrengen in tijd en ruimte, prioriteiten stellen bij het aanpakken van problemen.</w:t>
            </w:r>
          </w:p>
        </w:tc>
        <w:tc>
          <w:tcPr>
            <w:tcW w:w="4672" w:type="dxa"/>
          </w:tcPr>
          <w:p w:rsidR="00164A66" w:rsidRPr="00164A66" w:rsidRDefault="00894FFA" w:rsidP="00863632">
            <w:pPr>
              <w:spacing w:before="120" w:after="0" w:line="240" w:lineRule="auto"/>
              <w:rPr>
                <w:rFonts w:cs="Arial"/>
                <w:sz w:val="24"/>
                <w:szCs w:val="24"/>
              </w:rPr>
            </w:pPr>
            <w:r>
              <w:rPr>
                <w:rFonts w:cs="Arial"/>
                <w:sz w:val="24"/>
                <w:szCs w:val="24"/>
              </w:rPr>
              <w:t>Je m</w:t>
            </w:r>
            <w:r w:rsidR="00164A66" w:rsidRPr="00164A66">
              <w:rPr>
                <w:rFonts w:cs="Arial"/>
                <w:sz w:val="24"/>
                <w:szCs w:val="24"/>
              </w:rPr>
              <w:t xml:space="preserve">aakt gebruik van hulpmiddelen bij het inplannen van taken (checklijsten, takenlijsten, agenda,…)  en </w:t>
            </w:r>
            <w:r>
              <w:rPr>
                <w:rFonts w:cs="Arial"/>
                <w:sz w:val="24"/>
                <w:szCs w:val="24"/>
              </w:rPr>
              <w:t xml:space="preserve">je </w:t>
            </w:r>
            <w:r w:rsidR="00164A66" w:rsidRPr="00164A66">
              <w:rPr>
                <w:rFonts w:cs="Arial"/>
                <w:sz w:val="24"/>
                <w:szCs w:val="24"/>
              </w:rPr>
              <w:t>houdt rekening met de nodige uitvoeringstijd.</w:t>
            </w:r>
          </w:p>
          <w:p w:rsidR="00FF4C3D" w:rsidRDefault="00894FFA" w:rsidP="00FF4C3D">
            <w:pPr>
              <w:spacing w:before="120" w:after="0" w:line="240" w:lineRule="auto"/>
              <w:rPr>
                <w:rFonts w:cs="Arial"/>
                <w:sz w:val="24"/>
                <w:szCs w:val="24"/>
              </w:rPr>
            </w:pPr>
            <w:r>
              <w:rPr>
                <w:rFonts w:cs="Arial"/>
                <w:sz w:val="24"/>
                <w:szCs w:val="24"/>
              </w:rPr>
              <w:t>Je p</w:t>
            </w:r>
            <w:r w:rsidR="00164A66" w:rsidRPr="00164A66">
              <w:rPr>
                <w:rFonts w:cs="Arial"/>
                <w:sz w:val="24"/>
                <w:szCs w:val="24"/>
              </w:rPr>
              <w:t>lant eigen werk en dat van anderen effectief</w:t>
            </w:r>
            <w:r w:rsidR="00FF4C3D">
              <w:rPr>
                <w:rFonts w:cs="Arial"/>
                <w:sz w:val="24"/>
                <w:szCs w:val="24"/>
              </w:rPr>
              <w:t>, rekening houdend met de andere opdrachten van die personeelsleden</w:t>
            </w:r>
            <w:r w:rsidR="00164A66" w:rsidRPr="00164A66">
              <w:rPr>
                <w:rFonts w:cs="Arial"/>
                <w:sz w:val="24"/>
                <w:szCs w:val="24"/>
              </w:rPr>
              <w:t xml:space="preserve">. </w:t>
            </w:r>
            <w:r>
              <w:rPr>
                <w:rFonts w:cs="Arial"/>
                <w:sz w:val="24"/>
                <w:szCs w:val="24"/>
              </w:rPr>
              <w:t>Je c</w:t>
            </w:r>
            <w:r w:rsidR="00164A66" w:rsidRPr="00164A66">
              <w:rPr>
                <w:rFonts w:cs="Arial"/>
                <w:sz w:val="24"/>
                <w:szCs w:val="24"/>
              </w:rPr>
              <w:t>oördineert acties, tijd en middelen.</w:t>
            </w:r>
          </w:p>
          <w:p w:rsidR="00FF4C3D" w:rsidRPr="00164A66" w:rsidRDefault="00FF4C3D" w:rsidP="00FF4C3D">
            <w:pPr>
              <w:spacing w:before="120" w:after="0" w:line="240" w:lineRule="auto"/>
              <w:rPr>
                <w:rFonts w:cs="Arial"/>
                <w:b/>
                <w:sz w:val="24"/>
                <w:szCs w:val="24"/>
                <w:u w:val="single"/>
              </w:rPr>
            </w:pPr>
          </w:p>
        </w:tc>
      </w:tr>
    </w:tbl>
    <w:p w:rsidR="003C5806" w:rsidRDefault="003C5806" w:rsidP="007709F9">
      <w:pPr>
        <w:pStyle w:val="Default"/>
        <w:rPr>
          <w:rFonts w:ascii="Calibri" w:hAnsi="Calibri"/>
          <w:bCs/>
          <w:iCs/>
          <w:color w:val="auto"/>
          <w:sz w:val="32"/>
          <w:szCs w:val="32"/>
        </w:rPr>
      </w:pPr>
    </w:p>
    <w:tbl>
      <w:tblPr>
        <w:tblStyle w:val="Tabelraster"/>
        <w:tblW w:w="0" w:type="auto"/>
        <w:tblLook w:val="04A0" w:firstRow="1" w:lastRow="0" w:firstColumn="1" w:lastColumn="0" w:noHBand="0" w:noVBand="1"/>
      </w:tblPr>
      <w:tblGrid>
        <w:gridCol w:w="4390"/>
        <w:gridCol w:w="4672"/>
      </w:tblGrid>
      <w:tr w:rsidR="003C5806" w:rsidRPr="0018061D" w:rsidTr="00B95C0E">
        <w:trPr>
          <w:trHeight w:val="425"/>
        </w:trPr>
        <w:tc>
          <w:tcPr>
            <w:tcW w:w="9062" w:type="dxa"/>
            <w:gridSpan w:val="2"/>
          </w:tcPr>
          <w:p w:rsidR="003C5806" w:rsidRPr="0018061D" w:rsidRDefault="0003586F" w:rsidP="0003586F">
            <w:pPr>
              <w:spacing w:after="0"/>
              <w:jc w:val="both"/>
              <w:rPr>
                <w:rFonts w:cs="Arial"/>
                <w:b/>
                <w:sz w:val="24"/>
                <w:szCs w:val="24"/>
                <w:u w:val="single"/>
              </w:rPr>
            </w:pPr>
            <w:r>
              <w:rPr>
                <w:b/>
                <w:bCs/>
                <w:sz w:val="24"/>
                <w:szCs w:val="24"/>
              </w:rPr>
              <w:t xml:space="preserve">Polyvalentie en </w:t>
            </w:r>
            <w:r w:rsidR="00370C64">
              <w:rPr>
                <w:b/>
                <w:bCs/>
                <w:sz w:val="24"/>
                <w:szCs w:val="24"/>
              </w:rPr>
              <w:t>flexibiliteit</w:t>
            </w:r>
          </w:p>
        </w:tc>
      </w:tr>
      <w:tr w:rsidR="003C5806" w:rsidRPr="0018061D" w:rsidTr="007C71DC">
        <w:trPr>
          <w:trHeight w:val="2410"/>
        </w:trPr>
        <w:tc>
          <w:tcPr>
            <w:tcW w:w="4390" w:type="dxa"/>
          </w:tcPr>
          <w:p w:rsidR="003C5806" w:rsidRPr="00370C64" w:rsidRDefault="00370C64" w:rsidP="007C71DC">
            <w:pPr>
              <w:spacing w:before="120"/>
              <w:rPr>
                <w:bCs/>
              </w:rPr>
            </w:pPr>
            <w:r w:rsidRPr="00370C64">
              <w:rPr>
                <w:rFonts w:cs="Arial"/>
                <w:sz w:val="24"/>
                <w:szCs w:val="24"/>
              </w:rPr>
              <w:t>De mogelijkheid om zich aan te passen en om effectief te werken in diverse situaties en met diverse personen of groepen.  Kan zich aanpassen aan gewijzigde situaties en nieuwe vereisten.</w:t>
            </w:r>
          </w:p>
        </w:tc>
        <w:tc>
          <w:tcPr>
            <w:tcW w:w="4672" w:type="dxa"/>
          </w:tcPr>
          <w:p w:rsidR="003C5806" w:rsidRPr="0018061D" w:rsidRDefault="00370C64" w:rsidP="007C71DC">
            <w:pPr>
              <w:spacing w:before="120"/>
              <w:rPr>
                <w:rFonts w:eastAsiaTheme="minorHAnsi" w:cs="Arial"/>
                <w:bCs/>
                <w:sz w:val="24"/>
                <w:szCs w:val="24"/>
              </w:rPr>
            </w:pPr>
            <w:r>
              <w:rPr>
                <w:rFonts w:cs="Arial"/>
                <w:sz w:val="24"/>
                <w:szCs w:val="24"/>
              </w:rPr>
              <w:t>Je v</w:t>
            </w:r>
            <w:r w:rsidRPr="00370C64">
              <w:rPr>
                <w:rFonts w:cs="Arial"/>
                <w:sz w:val="24"/>
                <w:szCs w:val="24"/>
              </w:rPr>
              <w:t xml:space="preserve">erandert planning in functie van nieuwe prioriteiten.  </w:t>
            </w:r>
            <w:r>
              <w:rPr>
                <w:rFonts w:cs="Arial"/>
                <w:sz w:val="24"/>
                <w:szCs w:val="24"/>
              </w:rPr>
              <w:t>Je g</w:t>
            </w:r>
            <w:r w:rsidRPr="00370C64">
              <w:rPr>
                <w:rFonts w:cs="Arial"/>
                <w:sz w:val="24"/>
                <w:szCs w:val="24"/>
              </w:rPr>
              <w:t xml:space="preserve">ebruikt glijdende uren in functie van de noden van het werk.  </w:t>
            </w:r>
            <w:r>
              <w:rPr>
                <w:rFonts w:cs="Arial"/>
                <w:sz w:val="24"/>
                <w:szCs w:val="24"/>
              </w:rPr>
              <w:t>Je bent</w:t>
            </w:r>
            <w:r w:rsidRPr="00370C64">
              <w:rPr>
                <w:rFonts w:cs="Arial"/>
                <w:sz w:val="24"/>
                <w:szCs w:val="24"/>
              </w:rPr>
              <w:t xml:space="preserve"> bereid, taken te doen die niet tot het normale takenpakket behoren.</w:t>
            </w:r>
          </w:p>
        </w:tc>
      </w:tr>
    </w:tbl>
    <w:p w:rsidR="007C71DC" w:rsidRDefault="007C71DC" w:rsidP="007709F9">
      <w:pPr>
        <w:pStyle w:val="Default"/>
        <w:rPr>
          <w:rFonts w:ascii="Calibri" w:hAnsi="Calibri"/>
          <w:bCs/>
          <w:iCs/>
          <w:color w:val="auto"/>
          <w:sz w:val="32"/>
          <w:szCs w:val="32"/>
        </w:rPr>
      </w:pPr>
    </w:p>
    <w:tbl>
      <w:tblPr>
        <w:tblStyle w:val="Tabelraster"/>
        <w:tblW w:w="0" w:type="auto"/>
        <w:tblLook w:val="04A0" w:firstRow="1" w:lastRow="0" w:firstColumn="1" w:lastColumn="0" w:noHBand="0" w:noVBand="1"/>
      </w:tblPr>
      <w:tblGrid>
        <w:gridCol w:w="4390"/>
        <w:gridCol w:w="4672"/>
      </w:tblGrid>
      <w:tr w:rsidR="003C5806" w:rsidRPr="0018061D" w:rsidTr="00803251">
        <w:trPr>
          <w:trHeight w:val="425"/>
        </w:trPr>
        <w:tc>
          <w:tcPr>
            <w:tcW w:w="9062" w:type="dxa"/>
            <w:gridSpan w:val="2"/>
          </w:tcPr>
          <w:p w:rsidR="003C5806" w:rsidRPr="0018061D" w:rsidRDefault="00B567ED" w:rsidP="00B567ED">
            <w:pPr>
              <w:spacing w:after="0"/>
              <w:jc w:val="both"/>
              <w:rPr>
                <w:rFonts w:cs="Arial"/>
                <w:b/>
                <w:sz w:val="24"/>
                <w:szCs w:val="24"/>
                <w:u w:val="single"/>
              </w:rPr>
            </w:pPr>
            <w:r>
              <w:rPr>
                <w:b/>
                <w:bCs/>
                <w:sz w:val="24"/>
                <w:szCs w:val="24"/>
              </w:rPr>
              <w:t>Resultaatgerichtheid</w:t>
            </w:r>
          </w:p>
        </w:tc>
      </w:tr>
      <w:tr w:rsidR="003C5806" w:rsidRPr="0018061D" w:rsidTr="00803251">
        <w:trPr>
          <w:trHeight w:val="2409"/>
        </w:trPr>
        <w:tc>
          <w:tcPr>
            <w:tcW w:w="4390" w:type="dxa"/>
          </w:tcPr>
          <w:p w:rsidR="00083748" w:rsidRPr="00083748" w:rsidRDefault="00083748" w:rsidP="00083748">
            <w:pPr>
              <w:spacing w:before="120" w:after="0" w:line="240" w:lineRule="auto"/>
              <w:rPr>
                <w:rFonts w:cs="Arial"/>
                <w:sz w:val="24"/>
                <w:szCs w:val="24"/>
              </w:rPr>
            </w:pPr>
            <w:r w:rsidRPr="00083748">
              <w:rPr>
                <w:rFonts w:cs="Arial"/>
                <w:sz w:val="24"/>
                <w:szCs w:val="24"/>
              </w:rPr>
              <w:t>Gerichtheid op het afleveren van goed werk, het streven naar excellente standaards.  Het kan hierbij gaan om streven naar verbetering, halen van een objectieve maatstaf, competitiviteit of innovatie.</w:t>
            </w:r>
          </w:p>
          <w:p w:rsidR="003C5806" w:rsidRPr="0018061D" w:rsidRDefault="003C5806" w:rsidP="00083748">
            <w:pPr>
              <w:pStyle w:val="Default"/>
              <w:spacing w:before="120"/>
              <w:jc w:val="both"/>
              <w:rPr>
                <w:rFonts w:ascii="Calibri" w:hAnsi="Calibri"/>
                <w:bCs/>
                <w:color w:val="auto"/>
              </w:rPr>
            </w:pPr>
          </w:p>
        </w:tc>
        <w:tc>
          <w:tcPr>
            <w:tcW w:w="4672" w:type="dxa"/>
          </w:tcPr>
          <w:p w:rsidR="00083748" w:rsidRPr="00083748" w:rsidRDefault="00083748" w:rsidP="00083748">
            <w:pPr>
              <w:spacing w:before="120" w:after="0" w:line="240" w:lineRule="auto"/>
              <w:rPr>
                <w:rFonts w:cs="Arial"/>
                <w:sz w:val="24"/>
                <w:szCs w:val="24"/>
              </w:rPr>
            </w:pPr>
            <w:r>
              <w:rPr>
                <w:rFonts w:cs="Arial"/>
                <w:sz w:val="24"/>
                <w:szCs w:val="24"/>
              </w:rPr>
              <w:t>Je o</w:t>
            </w:r>
            <w:r w:rsidRPr="00083748">
              <w:rPr>
                <w:rFonts w:cs="Arial"/>
                <w:sz w:val="24"/>
                <w:szCs w:val="24"/>
              </w:rPr>
              <w:t xml:space="preserve">rganiseert </w:t>
            </w:r>
            <w:r>
              <w:rPr>
                <w:rFonts w:cs="Arial"/>
                <w:sz w:val="24"/>
                <w:szCs w:val="24"/>
              </w:rPr>
              <w:t>je</w:t>
            </w:r>
            <w:r w:rsidRPr="00083748">
              <w:rPr>
                <w:rFonts w:cs="Arial"/>
                <w:sz w:val="24"/>
                <w:szCs w:val="24"/>
              </w:rPr>
              <w:t xml:space="preserve"> zo, dat </w:t>
            </w:r>
            <w:r>
              <w:rPr>
                <w:rFonts w:cs="Arial"/>
                <w:sz w:val="24"/>
                <w:szCs w:val="24"/>
              </w:rPr>
              <w:t xml:space="preserve">je het </w:t>
            </w:r>
            <w:r w:rsidRPr="00083748">
              <w:rPr>
                <w:rFonts w:cs="Arial"/>
                <w:sz w:val="24"/>
                <w:szCs w:val="24"/>
              </w:rPr>
              <w:t>overzicht over de situatie bewaart en dat er een balans is tussen de geïnvesteerde tijd, geleverde prestaties en de behaalde kwaliteit.</w:t>
            </w:r>
          </w:p>
          <w:p w:rsidR="003C5806" w:rsidRPr="0018061D" w:rsidRDefault="003C5806" w:rsidP="00083748">
            <w:pPr>
              <w:pStyle w:val="Default"/>
              <w:spacing w:before="120"/>
              <w:jc w:val="both"/>
              <w:rPr>
                <w:rFonts w:ascii="Calibri" w:hAnsi="Calibri"/>
                <w:bCs/>
                <w:color w:val="auto"/>
              </w:rPr>
            </w:pPr>
          </w:p>
        </w:tc>
      </w:tr>
    </w:tbl>
    <w:p w:rsidR="00083748" w:rsidRDefault="00083748" w:rsidP="00113984">
      <w:pPr>
        <w:rPr>
          <w:rFonts w:ascii="Arial" w:hAnsi="Arial" w:cs="Arial"/>
          <w:sz w:val="32"/>
          <w:szCs w:val="32"/>
        </w:rPr>
      </w:pPr>
    </w:p>
    <w:sectPr w:rsidR="000837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7D" w:rsidRDefault="005B217D" w:rsidP="004455E1">
      <w:pPr>
        <w:spacing w:after="0" w:line="240" w:lineRule="auto"/>
      </w:pPr>
      <w:r>
        <w:separator/>
      </w:r>
    </w:p>
  </w:endnote>
  <w:endnote w:type="continuationSeparator" w:id="0">
    <w:p w:rsidR="005B217D" w:rsidRDefault="005B217D" w:rsidP="0044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7D" w:rsidRDefault="005B217D" w:rsidP="004455E1">
      <w:pPr>
        <w:spacing w:after="0" w:line="240" w:lineRule="auto"/>
      </w:pPr>
      <w:r>
        <w:separator/>
      </w:r>
    </w:p>
  </w:footnote>
  <w:footnote w:type="continuationSeparator" w:id="0">
    <w:p w:rsidR="005B217D" w:rsidRDefault="005B217D" w:rsidP="00445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506E9"/>
    <w:multiLevelType w:val="hybridMultilevel"/>
    <w:tmpl w:val="9E1C362C"/>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44390625"/>
    <w:multiLevelType w:val="hybridMultilevel"/>
    <w:tmpl w:val="C55CE608"/>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49BA1A6D"/>
    <w:multiLevelType w:val="hybridMultilevel"/>
    <w:tmpl w:val="1C3A3020"/>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5012193F"/>
    <w:multiLevelType w:val="hybridMultilevel"/>
    <w:tmpl w:val="1D50EFD2"/>
    <w:lvl w:ilvl="0" w:tplc="4950F120">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5517254A"/>
    <w:multiLevelType w:val="hybridMultilevel"/>
    <w:tmpl w:val="7C72B964"/>
    <w:lvl w:ilvl="0" w:tplc="05000E80">
      <w:start w:val="4"/>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63EB0A36"/>
    <w:multiLevelType w:val="hybridMultilevel"/>
    <w:tmpl w:val="2EC816B6"/>
    <w:lvl w:ilvl="0" w:tplc="48766892">
      <w:numFmt w:val="bullet"/>
      <w:lvlText w:val="-"/>
      <w:lvlJc w:val="left"/>
      <w:pPr>
        <w:ind w:left="3416" w:hanging="360"/>
      </w:pPr>
      <w:rPr>
        <w:rFonts w:ascii="Arial" w:eastAsiaTheme="minorHAnsi" w:hAnsi="Arial" w:cs="Arial" w:hint="default"/>
      </w:rPr>
    </w:lvl>
    <w:lvl w:ilvl="1" w:tplc="08130003" w:tentative="1">
      <w:start w:val="1"/>
      <w:numFmt w:val="bullet"/>
      <w:lvlText w:val="o"/>
      <w:lvlJc w:val="left"/>
      <w:pPr>
        <w:ind w:left="4136" w:hanging="360"/>
      </w:pPr>
      <w:rPr>
        <w:rFonts w:ascii="Courier New" w:hAnsi="Courier New" w:cs="Courier New" w:hint="default"/>
      </w:rPr>
    </w:lvl>
    <w:lvl w:ilvl="2" w:tplc="08130005" w:tentative="1">
      <w:start w:val="1"/>
      <w:numFmt w:val="bullet"/>
      <w:lvlText w:val=""/>
      <w:lvlJc w:val="left"/>
      <w:pPr>
        <w:ind w:left="4856" w:hanging="360"/>
      </w:pPr>
      <w:rPr>
        <w:rFonts w:ascii="Wingdings" w:hAnsi="Wingdings" w:hint="default"/>
      </w:rPr>
    </w:lvl>
    <w:lvl w:ilvl="3" w:tplc="08130001" w:tentative="1">
      <w:start w:val="1"/>
      <w:numFmt w:val="bullet"/>
      <w:lvlText w:val=""/>
      <w:lvlJc w:val="left"/>
      <w:pPr>
        <w:ind w:left="5576" w:hanging="360"/>
      </w:pPr>
      <w:rPr>
        <w:rFonts w:ascii="Symbol" w:hAnsi="Symbol" w:hint="default"/>
      </w:rPr>
    </w:lvl>
    <w:lvl w:ilvl="4" w:tplc="08130003" w:tentative="1">
      <w:start w:val="1"/>
      <w:numFmt w:val="bullet"/>
      <w:lvlText w:val="o"/>
      <w:lvlJc w:val="left"/>
      <w:pPr>
        <w:ind w:left="6296" w:hanging="360"/>
      </w:pPr>
      <w:rPr>
        <w:rFonts w:ascii="Courier New" w:hAnsi="Courier New" w:cs="Courier New" w:hint="default"/>
      </w:rPr>
    </w:lvl>
    <w:lvl w:ilvl="5" w:tplc="08130005" w:tentative="1">
      <w:start w:val="1"/>
      <w:numFmt w:val="bullet"/>
      <w:lvlText w:val=""/>
      <w:lvlJc w:val="left"/>
      <w:pPr>
        <w:ind w:left="7016" w:hanging="360"/>
      </w:pPr>
      <w:rPr>
        <w:rFonts w:ascii="Wingdings" w:hAnsi="Wingdings" w:hint="default"/>
      </w:rPr>
    </w:lvl>
    <w:lvl w:ilvl="6" w:tplc="08130001" w:tentative="1">
      <w:start w:val="1"/>
      <w:numFmt w:val="bullet"/>
      <w:lvlText w:val=""/>
      <w:lvlJc w:val="left"/>
      <w:pPr>
        <w:ind w:left="7736" w:hanging="360"/>
      </w:pPr>
      <w:rPr>
        <w:rFonts w:ascii="Symbol" w:hAnsi="Symbol" w:hint="default"/>
      </w:rPr>
    </w:lvl>
    <w:lvl w:ilvl="7" w:tplc="08130003" w:tentative="1">
      <w:start w:val="1"/>
      <w:numFmt w:val="bullet"/>
      <w:lvlText w:val="o"/>
      <w:lvlJc w:val="left"/>
      <w:pPr>
        <w:ind w:left="8456" w:hanging="360"/>
      </w:pPr>
      <w:rPr>
        <w:rFonts w:ascii="Courier New" w:hAnsi="Courier New" w:cs="Courier New" w:hint="default"/>
      </w:rPr>
    </w:lvl>
    <w:lvl w:ilvl="8" w:tplc="08130005" w:tentative="1">
      <w:start w:val="1"/>
      <w:numFmt w:val="bullet"/>
      <w:lvlText w:val=""/>
      <w:lvlJc w:val="left"/>
      <w:pPr>
        <w:ind w:left="9176" w:hanging="360"/>
      </w:pPr>
      <w:rPr>
        <w:rFonts w:ascii="Wingdings" w:hAnsi="Wingdings" w:hint="default"/>
      </w:rPr>
    </w:lvl>
  </w:abstractNum>
  <w:abstractNum w:abstractNumId="6">
    <w:nsid w:val="7E752C7D"/>
    <w:multiLevelType w:val="hybridMultilevel"/>
    <w:tmpl w:val="0A48D45E"/>
    <w:lvl w:ilvl="0" w:tplc="05000E80">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9F9"/>
    <w:rsid w:val="0000571C"/>
    <w:rsid w:val="00017EC5"/>
    <w:rsid w:val="0003586F"/>
    <w:rsid w:val="00043BFD"/>
    <w:rsid w:val="00045D5B"/>
    <w:rsid w:val="000563CB"/>
    <w:rsid w:val="0006630E"/>
    <w:rsid w:val="00072BAD"/>
    <w:rsid w:val="00083748"/>
    <w:rsid w:val="000A1923"/>
    <w:rsid w:val="000D047F"/>
    <w:rsid w:val="0010513C"/>
    <w:rsid w:val="001135F7"/>
    <w:rsid w:val="00113984"/>
    <w:rsid w:val="00133950"/>
    <w:rsid w:val="00137C05"/>
    <w:rsid w:val="00142EB5"/>
    <w:rsid w:val="00155709"/>
    <w:rsid w:val="00164A66"/>
    <w:rsid w:val="00172479"/>
    <w:rsid w:val="0018061D"/>
    <w:rsid w:val="00180DF0"/>
    <w:rsid w:val="001865B0"/>
    <w:rsid w:val="001A7DE6"/>
    <w:rsid w:val="001B7DC4"/>
    <w:rsid w:val="001C26E6"/>
    <w:rsid w:val="001D454E"/>
    <w:rsid w:val="001D6DB5"/>
    <w:rsid w:val="00207A23"/>
    <w:rsid w:val="00207B23"/>
    <w:rsid w:val="00210B6E"/>
    <w:rsid w:val="002139FF"/>
    <w:rsid w:val="00216912"/>
    <w:rsid w:val="00217493"/>
    <w:rsid w:val="002327C5"/>
    <w:rsid w:val="00256494"/>
    <w:rsid w:val="0026145F"/>
    <w:rsid w:val="00273FF3"/>
    <w:rsid w:val="00285291"/>
    <w:rsid w:val="002856B3"/>
    <w:rsid w:val="00292F79"/>
    <w:rsid w:val="002A0D45"/>
    <w:rsid w:val="002A4C0E"/>
    <w:rsid w:val="002C3374"/>
    <w:rsid w:val="002C5589"/>
    <w:rsid w:val="002D1180"/>
    <w:rsid w:val="002D2361"/>
    <w:rsid w:val="002E3BF9"/>
    <w:rsid w:val="002F0EBB"/>
    <w:rsid w:val="002F48ED"/>
    <w:rsid w:val="002F6468"/>
    <w:rsid w:val="0030560D"/>
    <w:rsid w:val="0032150F"/>
    <w:rsid w:val="00346BA7"/>
    <w:rsid w:val="003513D7"/>
    <w:rsid w:val="00370C64"/>
    <w:rsid w:val="00376369"/>
    <w:rsid w:val="003C5806"/>
    <w:rsid w:val="003C7C3A"/>
    <w:rsid w:val="003E7208"/>
    <w:rsid w:val="004023B7"/>
    <w:rsid w:val="004037F5"/>
    <w:rsid w:val="004129D4"/>
    <w:rsid w:val="00436A98"/>
    <w:rsid w:val="00436FAF"/>
    <w:rsid w:val="004455E1"/>
    <w:rsid w:val="0045297E"/>
    <w:rsid w:val="00457CA7"/>
    <w:rsid w:val="00462656"/>
    <w:rsid w:val="004675F4"/>
    <w:rsid w:val="0049046A"/>
    <w:rsid w:val="00491172"/>
    <w:rsid w:val="00493828"/>
    <w:rsid w:val="00495470"/>
    <w:rsid w:val="00497463"/>
    <w:rsid w:val="004B2DA9"/>
    <w:rsid w:val="004C291F"/>
    <w:rsid w:val="004D4B00"/>
    <w:rsid w:val="004F0E83"/>
    <w:rsid w:val="00543401"/>
    <w:rsid w:val="00552213"/>
    <w:rsid w:val="00563BA9"/>
    <w:rsid w:val="00566FB8"/>
    <w:rsid w:val="00583B0C"/>
    <w:rsid w:val="00590DE8"/>
    <w:rsid w:val="005A6AF2"/>
    <w:rsid w:val="005A6C67"/>
    <w:rsid w:val="005B217D"/>
    <w:rsid w:val="005B24D0"/>
    <w:rsid w:val="005D1764"/>
    <w:rsid w:val="005E2AAC"/>
    <w:rsid w:val="005E42D2"/>
    <w:rsid w:val="00603258"/>
    <w:rsid w:val="006270A0"/>
    <w:rsid w:val="00634531"/>
    <w:rsid w:val="00634B05"/>
    <w:rsid w:val="00641E40"/>
    <w:rsid w:val="0065720F"/>
    <w:rsid w:val="00660A05"/>
    <w:rsid w:val="006752A3"/>
    <w:rsid w:val="006A6DD0"/>
    <w:rsid w:val="006C45CD"/>
    <w:rsid w:val="006C5A8C"/>
    <w:rsid w:val="006E7BC3"/>
    <w:rsid w:val="006F6756"/>
    <w:rsid w:val="00706461"/>
    <w:rsid w:val="007070D1"/>
    <w:rsid w:val="00710978"/>
    <w:rsid w:val="007205CC"/>
    <w:rsid w:val="00722FA3"/>
    <w:rsid w:val="00742773"/>
    <w:rsid w:val="00745D00"/>
    <w:rsid w:val="00746577"/>
    <w:rsid w:val="007502FB"/>
    <w:rsid w:val="00761BA3"/>
    <w:rsid w:val="00766F1E"/>
    <w:rsid w:val="00770406"/>
    <w:rsid w:val="007709A0"/>
    <w:rsid w:val="007709F9"/>
    <w:rsid w:val="0078370E"/>
    <w:rsid w:val="00790A14"/>
    <w:rsid w:val="0079399D"/>
    <w:rsid w:val="007B1E15"/>
    <w:rsid w:val="007B6794"/>
    <w:rsid w:val="007C2ABF"/>
    <w:rsid w:val="007C700E"/>
    <w:rsid w:val="007C71DC"/>
    <w:rsid w:val="007D0FE4"/>
    <w:rsid w:val="007D548A"/>
    <w:rsid w:val="007D7A28"/>
    <w:rsid w:val="007F02A2"/>
    <w:rsid w:val="00803251"/>
    <w:rsid w:val="00803511"/>
    <w:rsid w:val="0080727E"/>
    <w:rsid w:val="00813296"/>
    <w:rsid w:val="008226A5"/>
    <w:rsid w:val="00826DCC"/>
    <w:rsid w:val="008331BF"/>
    <w:rsid w:val="00854FCB"/>
    <w:rsid w:val="00863632"/>
    <w:rsid w:val="00866B9F"/>
    <w:rsid w:val="008700E2"/>
    <w:rsid w:val="00891DDF"/>
    <w:rsid w:val="00894D2C"/>
    <w:rsid w:val="00894FFA"/>
    <w:rsid w:val="008B1432"/>
    <w:rsid w:val="008B7043"/>
    <w:rsid w:val="008B776B"/>
    <w:rsid w:val="008C4981"/>
    <w:rsid w:val="008C5553"/>
    <w:rsid w:val="008D781E"/>
    <w:rsid w:val="008E2371"/>
    <w:rsid w:val="008F087F"/>
    <w:rsid w:val="00906672"/>
    <w:rsid w:val="00916BDE"/>
    <w:rsid w:val="00933739"/>
    <w:rsid w:val="00957208"/>
    <w:rsid w:val="0097011E"/>
    <w:rsid w:val="009A0F63"/>
    <w:rsid w:val="009D3F1C"/>
    <w:rsid w:val="009D611A"/>
    <w:rsid w:val="009E30B8"/>
    <w:rsid w:val="009E70E7"/>
    <w:rsid w:val="009F3FE8"/>
    <w:rsid w:val="00A11385"/>
    <w:rsid w:val="00A14D6B"/>
    <w:rsid w:val="00A200DB"/>
    <w:rsid w:val="00A3230C"/>
    <w:rsid w:val="00A42088"/>
    <w:rsid w:val="00A439CA"/>
    <w:rsid w:val="00A456B8"/>
    <w:rsid w:val="00A5097C"/>
    <w:rsid w:val="00A512F5"/>
    <w:rsid w:val="00A728E8"/>
    <w:rsid w:val="00A76614"/>
    <w:rsid w:val="00A76C43"/>
    <w:rsid w:val="00A76E85"/>
    <w:rsid w:val="00A81A7E"/>
    <w:rsid w:val="00A8235A"/>
    <w:rsid w:val="00A85F32"/>
    <w:rsid w:val="00A874AA"/>
    <w:rsid w:val="00A92BBB"/>
    <w:rsid w:val="00AC59B6"/>
    <w:rsid w:val="00AC75E2"/>
    <w:rsid w:val="00AD2944"/>
    <w:rsid w:val="00AE5E58"/>
    <w:rsid w:val="00AF7451"/>
    <w:rsid w:val="00B01461"/>
    <w:rsid w:val="00B22382"/>
    <w:rsid w:val="00B27572"/>
    <w:rsid w:val="00B44495"/>
    <w:rsid w:val="00B47B4A"/>
    <w:rsid w:val="00B567ED"/>
    <w:rsid w:val="00B73996"/>
    <w:rsid w:val="00B9441F"/>
    <w:rsid w:val="00BA3A29"/>
    <w:rsid w:val="00BA5777"/>
    <w:rsid w:val="00BA5F64"/>
    <w:rsid w:val="00BB4920"/>
    <w:rsid w:val="00BC0DF5"/>
    <w:rsid w:val="00BC21B3"/>
    <w:rsid w:val="00BC2E95"/>
    <w:rsid w:val="00BC39C9"/>
    <w:rsid w:val="00BC425B"/>
    <w:rsid w:val="00BC6067"/>
    <w:rsid w:val="00BF56E8"/>
    <w:rsid w:val="00C03F2C"/>
    <w:rsid w:val="00C05541"/>
    <w:rsid w:val="00C061F8"/>
    <w:rsid w:val="00C147DC"/>
    <w:rsid w:val="00C15C5E"/>
    <w:rsid w:val="00C168C3"/>
    <w:rsid w:val="00C4171B"/>
    <w:rsid w:val="00C53F5F"/>
    <w:rsid w:val="00C569EA"/>
    <w:rsid w:val="00C64109"/>
    <w:rsid w:val="00C708DF"/>
    <w:rsid w:val="00C75575"/>
    <w:rsid w:val="00C75925"/>
    <w:rsid w:val="00CA3564"/>
    <w:rsid w:val="00CB317D"/>
    <w:rsid w:val="00CD56C6"/>
    <w:rsid w:val="00CE5B9D"/>
    <w:rsid w:val="00CF2768"/>
    <w:rsid w:val="00D121C2"/>
    <w:rsid w:val="00D1345C"/>
    <w:rsid w:val="00D15701"/>
    <w:rsid w:val="00D22B05"/>
    <w:rsid w:val="00D236B2"/>
    <w:rsid w:val="00D312A2"/>
    <w:rsid w:val="00D44EEF"/>
    <w:rsid w:val="00D45F0B"/>
    <w:rsid w:val="00D46FD1"/>
    <w:rsid w:val="00D532A7"/>
    <w:rsid w:val="00D85C4D"/>
    <w:rsid w:val="00D902BE"/>
    <w:rsid w:val="00D91DC0"/>
    <w:rsid w:val="00DC4B0D"/>
    <w:rsid w:val="00DF7B3F"/>
    <w:rsid w:val="00E019AB"/>
    <w:rsid w:val="00E066D3"/>
    <w:rsid w:val="00E139EB"/>
    <w:rsid w:val="00E1670C"/>
    <w:rsid w:val="00E33EB4"/>
    <w:rsid w:val="00E526C1"/>
    <w:rsid w:val="00E57530"/>
    <w:rsid w:val="00E67432"/>
    <w:rsid w:val="00E91810"/>
    <w:rsid w:val="00E963EC"/>
    <w:rsid w:val="00E96F8B"/>
    <w:rsid w:val="00EC04B2"/>
    <w:rsid w:val="00EC0EDC"/>
    <w:rsid w:val="00ED5464"/>
    <w:rsid w:val="00EE11B4"/>
    <w:rsid w:val="00EF1424"/>
    <w:rsid w:val="00EF1CE5"/>
    <w:rsid w:val="00EF4BC3"/>
    <w:rsid w:val="00F15E72"/>
    <w:rsid w:val="00F32FA6"/>
    <w:rsid w:val="00F50B51"/>
    <w:rsid w:val="00F52034"/>
    <w:rsid w:val="00F707F4"/>
    <w:rsid w:val="00F739C9"/>
    <w:rsid w:val="00FA542E"/>
    <w:rsid w:val="00FA5950"/>
    <w:rsid w:val="00FE2BE9"/>
    <w:rsid w:val="00FE35A7"/>
    <w:rsid w:val="00FE491E"/>
    <w:rsid w:val="00FF37BC"/>
    <w:rsid w:val="00FF4C3D"/>
    <w:rsid w:val="00FF6843"/>
    <w:rsid w:val="00FF68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1E40"/>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709F9"/>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7709F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09F9"/>
    <w:rPr>
      <w:rFonts w:ascii="Segoe UI" w:hAnsi="Segoe UI" w:cs="Segoe UI"/>
      <w:sz w:val="18"/>
      <w:szCs w:val="18"/>
    </w:rPr>
  </w:style>
  <w:style w:type="table" w:styleId="Tabelraster">
    <w:name w:val="Table Grid"/>
    <w:basedOn w:val="Standaardtabel"/>
    <w:uiPriority w:val="39"/>
    <w:rsid w:val="00180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455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55E1"/>
    <w:rPr>
      <w:rFonts w:ascii="Calibri" w:eastAsia="Calibri" w:hAnsi="Calibri" w:cs="Times New Roman"/>
    </w:rPr>
  </w:style>
  <w:style w:type="paragraph" w:styleId="Voettekst">
    <w:name w:val="footer"/>
    <w:basedOn w:val="Standaard"/>
    <w:link w:val="VoettekstChar"/>
    <w:uiPriority w:val="99"/>
    <w:unhideWhenUsed/>
    <w:rsid w:val="004455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55E1"/>
    <w:rPr>
      <w:rFonts w:ascii="Calibri" w:eastAsia="Calibri" w:hAnsi="Calibri" w:cs="Times New Roman"/>
    </w:rPr>
  </w:style>
  <w:style w:type="paragraph" w:styleId="Lijstalinea">
    <w:name w:val="List Paragraph"/>
    <w:basedOn w:val="Standaard"/>
    <w:uiPriority w:val="34"/>
    <w:qFormat/>
    <w:rsid w:val="00A42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1E40"/>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709F9"/>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7709F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09F9"/>
    <w:rPr>
      <w:rFonts w:ascii="Segoe UI" w:hAnsi="Segoe UI" w:cs="Segoe UI"/>
      <w:sz w:val="18"/>
      <w:szCs w:val="18"/>
    </w:rPr>
  </w:style>
  <w:style w:type="table" w:styleId="Tabelraster">
    <w:name w:val="Table Grid"/>
    <w:basedOn w:val="Standaardtabel"/>
    <w:uiPriority w:val="39"/>
    <w:rsid w:val="00180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455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55E1"/>
    <w:rPr>
      <w:rFonts w:ascii="Calibri" w:eastAsia="Calibri" w:hAnsi="Calibri" w:cs="Times New Roman"/>
    </w:rPr>
  </w:style>
  <w:style w:type="paragraph" w:styleId="Voettekst">
    <w:name w:val="footer"/>
    <w:basedOn w:val="Standaard"/>
    <w:link w:val="VoettekstChar"/>
    <w:uiPriority w:val="99"/>
    <w:unhideWhenUsed/>
    <w:rsid w:val="004455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55E1"/>
    <w:rPr>
      <w:rFonts w:ascii="Calibri" w:eastAsia="Calibri" w:hAnsi="Calibri" w:cs="Times New Roman"/>
    </w:rPr>
  </w:style>
  <w:style w:type="paragraph" w:styleId="Lijstalinea">
    <w:name w:val="List Paragraph"/>
    <w:basedOn w:val="Standaard"/>
    <w:uiPriority w:val="34"/>
    <w:qFormat/>
    <w:rsid w:val="00A42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825C3-F9E9-475C-BEFC-6701355C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1966</Words>
  <Characters>10815</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Stad Maaseik</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GEUSENS Toon</dc:creator>
  <cp:lastModifiedBy>TIESTERS Inge</cp:lastModifiedBy>
  <cp:revision>3</cp:revision>
  <cp:lastPrinted>2018-10-17T11:28:00Z</cp:lastPrinted>
  <dcterms:created xsi:type="dcterms:W3CDTF">2018-10-19T07:06:00Z</dcterms:created>
  <dcterms:modified xsi:type="dcterms:W3CDTF">2018-10-19T07:28:00Z</dcterms:modified>
</cp:coreProperties>
</file>